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7CF" w:rsidRDefault="00AA4E75">
      <w:pPr>
        <w:pStyle w:val="Balk10"/>
        <w:keepNext/>
        <w:keepLines/>
        <w:shd w:val="clear" w:color="auto" w:fill="auto"/>
        <w:spacing w:after="2498"/>
      </w:pPr>
      <w:bookmarkStart w:id="0" w:name="bookmark0"/>
      <w:r>
        <w:t>GK TEMİNİ BAŞVURU</w:t>
      </w:r>
      <w:r>
        <w:br/>
        <w:t>KILAVUZU</w:t>
      </w:r>
      <w:r>
        <w:br/>
      </w:r>
      <w:r>
        <w:rPr>
          <w:rStyle w:val="Balk126pt"/>
          <w:b/>
          <w:bCs/>
        </w:rPr>
        <w:t>2017</w:t>
      </w:r>
      <w:bookmarkEnd w:id="0"/>
    </w:p>
    <w:p w:rsidR="00F327CF" w:rsidRDefault="00AA4E75">
      <w:pPr>
        <w:pStyle w:val="Gvdemetni30"/>
        <w:shd w:val="clear" w:color="auto" w:fill="auto"/>
        <w:spacing w:before="0" w:after="460"/>
      </w:pPr>
      <w:r>
        <w:t>BAŞVURULAR 04.02.2017 -13.02.2017 TARİHLERİ ARASINDA</w:t>
      </w:r>
      <w:r>
        <w:br/>
        <w:t>AKÇAKALE İLÇE JANDARMA KOMUTANLIĞINA YAPILACAKTIR.</w:t>
      </w:r>
    </w:p>
    <w:p w:rsidR="00F327CF" w:rsidRDefault="00AA4E75">
      <w:pPr>
        <w:pStyle w:val="Gvdemetni30"/>
        <w:shd w:val="clear" w:color="auto" w:fill="auto"/>
        <w:spacing w:before="0" w:after="0" w:line="277" w:lineRule="exact"/>
      </w:pPr>
      <w:r>
        <w:t>YAZIŞMA ADRESİ</w:t>
      </w:r>
    </w:p>
    <w:p w:rsidR="00F327CF" w:rsidRDefault="00AA4E75">
      <w:pPr>
        <w:pStyle w:val="Gvdemetni30"/>
        <w:shd w:val="clear" w:color="auto" w:fill="auto"/>
        <w:spacing w:before="0" w:after="270" w:line="277" w:lineRule="exact"/>
      </w:pPr>
      <w:r>
        <w:t>AKÇAKALE İLÇE JANDARMA KOMUTANLIĞI</w:t>
      </w:r>
      <w:r>
        <w:br/>
        <w:t>AKÇAKALE/ŞANLIURFA</w:t>
      </w:r>
    </w:p>
    <w:p w:rsidR="00F327CF" w:rsidRDefault="00AA4E75">
      <w:pPr>
        <w:pStyle w:val="Gvdemetni30"/>
        <w:shd w:val="clear" w:color="auto" w:fill="auto"/>
        <w:spacing w:before="0" w:after="0" w:line="240" w:lineRule="exact"/>
      </w:pPr>
      <w:r>
        <w:t>İNTERNET ADRESİ</w:t>
      </w:r>
    </w:p>
    <w:p w:rsidR="00F327CF" w:rsidRDefault="00AA4E75">
      <w:pPr>
        <w:pStyle w:val="Gvdemetni30"/>
        <w:shd w:val="clear" w:color="auto" w:fill="auto"/>
        <w:spacing w:before="0" w:after="266" w:line="240" w:lineRule="exact"/>
      </w:pPr>
      <w:r>
        <w:rPr>
          <w:lang w:val="en-US" w:eastAsia="en-US" w:bidi="en-US"/>
        </w:rPr>
        <w:t>(</w:t>
      </w:r>
      <w:hyperlink r:id="rId7" w:history="1">
        <w:r>
          <w:rPr>
            <w:rStyle w:val="Kpr"/>
          </w:rPr>
          <w:t>www.akcakale.qov.tr</w:t>
        </w:r>
      </w:hyperlink>
      <w:r>
        <w:rPr>
          <w:lang w:val="en-US" w:eastAsia="en-US" w:bidi="en-US"/>
        </w:rPr>
        <w:t>)</w:t>
      </w:r>
    </w:p>
    <w:p w:rsidR="00F327CF" w:rsidRDefault="00AA4E75">
      <w:pPr>
        <w:pStyle w:val="Gvdemetni30"/>
        <w:shd w:val="clear" w:color="auto" w:fill="auto"/>
        <w:spacing w:before="0" w:after="0" w:line="274" w:lineRule="exact"/>
        <w:sectPr w:rsidR="00F327CF" w:rsidSect="000871B9">
          <w:headerReference w:type="even" r:id="rId8"/>
          <w:footerReference w:type="even" r:id="rId9"/>
          <w:footerReference w:type="default" r:id="rId10"/>
          <w:footerReference w:type="first" r:id="rId11"/>
          <w:pgSz w:w="11900" w:h="16840"/>
          <w:pgMar w:top="4065" w:right="1410" w:bottom="1134" w:left="993" w:header="0" w:footer="3" w:gutter="0"/>
          <w:cols w:space="720"/>
          <w:noEndnote/>
          <w:titlePg/>
          <w:docGrid w:linePitch="360"/>
        </w:sectPr>
      </w:pPr>
      <w:r>
        <w:t>TELEFON NUMARASI</w:t>
      </w:r>
      <w:r>
        <w:br/>
        <w:t>Kaymakamlık:0 414 4112025</w:t>
      </w:r>
      <w:r>
        <w:br/>
        <w:t>Akçakale İlçe Jandarma:0 414 4112512</w:t>
      </w:r>
    </w:p>
    <w:p w:rsidR="00F327CF" w:rsidRDefault="00AA4E75">
      <w:pPr>
        <w:pStyle w:val="Gvdemetni30"/>
        <w:numPr>
          <w:ilvl w:val="0"/>
          <w:numId w:val="1"/>
        </w:numPr>
        <w:shd w:val="clear" w:color="auto" w:fill="auto"/>
        <w:tabs>
          <w:tab w:val="left" w:pos="538"/>
        </w:tabs>
        <w:spacing w:before="0" w:after="0" w:line="832" w:lineRule="exact"/>
        <w:jc w:val="both"/>
      </w:pPr>
      <w:r>
        <w:lastRenderedPageBreak/>
        <w:t>YASAL DAYANAK</w:t>
      </w:r>
    </w:p>
    <w:p w:rsidR="00F327CF" w:rsidRDefault="00AA4E75">
      <w:pPr>
        <w:pStyle w:val="Gvdemetni30"/>
        <w:numPr>
          <w:ilvl w:val="0"/>
          <w:numId w:val="1"/>
        </w:numPr>
        <w:shd w:val="clear" w:color="auto" w:fill="auto"/>
        <w:tabs>
          <w:tab w:val="left" w:pos="538"/>
        </w:tabs>
        <w:spacing w:before="0" w:after="0" w:line="832" w:lineRule="exact"/>
        <w:jc w:val="both"/>
      </w:pPr>
      <w:r>
        <w:t>GÖREVLENDİRME YERİ VE TANIMI</w:t>
      </w:r>
    </w:p>
    <w:p w:rsidR="00F327CF" w:rsidRDefault="00AA4E75">
      <w:pPr>
        <w:pStyle w:val="Gvdemetni30"/>
        <w:numPr>
          <w:ilvl w:val="0"/>
          <w:numId w:val="1"/>
        </w:numPr>
        <w:shd w:val="clear" w:color="auto" w:fill="auto"/>
        <w:tabs>
          <w:tab w:val="left" w:pos="538"/>
        </w:tabs>
        <w:spacing w:before="0" w:after="0" w:line="832" w:lineRule="exact"/>
        <w:ind w:right="3120"/>
        <w:jc w:val="left"/>
      </w:pPr>
      <w:r>
        <w:t>MÜRACAAT ŞEKLİ VE YERİ Ç. SINAV TARİHLERİ</w:t>
      </w:r>
    </w:p>
    <w:p w:rsidR="00F327CF" w:rsidRDefault="00AA4E75">
      <w:pPr>
        <w:pStyle w:val="Gvdemetni30"/>
        <w:numPr>
          <w:ilvl w:val="0"/>
          <w:numId w:val="1"/>
        </w:numPr>
        <w:shd w:val="clear" w:color="auto" w:fill="auto"/>
        <w:tabs>
          <w:tab w:val="left" w:pos="538"/>
        </w:tabs>
        <w:spacing w:before="0" w:after="0" w:line="832" w:lineRule="exact"/>
        <w:jc w:val="both"/>
      </w:pPr>
      <w:r>
        <w:t>ARANACAK ŞARTLAR</w:t>
      </w:r>
    </w:p>
    <w:p w:rsidR="00F327CF" w:rsidRDefault="00AA4E75">
      <w:pPr>
        <w:pStyle w:val="Gvdemetni30"/>
        <w:numPr>
          <w:ilvl w:val="0"/>
          <w:numId w:val="1"/>
        </w:numPr>
        <w:shd w:val="clear" w:color="auto" w:fill="auto"/>
        <w:tabs>
          <w:tab w:val="left" w:pos="538"/>
        </w:tabs>
        <w:spacing w:before="0" w:after="0" w:line="832" w:lineRule="exact"/>
        <w:jc w:val="both"/>
      </w:pPr>
      <w:r>
        <w:t>MÜRACAATTA İSTENECEK BELGELER</w:t>
      </w:r>
    </w:p>
    <w:p w:rsidR="00F327CF" w:rsidRDefault="00AA4E75">
      <w:pPr>
        <w:pStyle w:val="Gvdemetni30"/>
        <w:numPr>
          <w:ilvl w:val="0"/>
          <w:numId w:val="1"/>
        </w:numPr>
        <w:shd w:val="clear" w:color="auto" w:fill="auto"/>
        <w:tabs>
          <w:tab w:val="left" w:pos="538"/>
        </w:tabs>
        <w:spacing w:before="0" w:after="0" w:line="832" w:lineRule="exact"/>
        <w:jc w:val="both"/>
      </w:pPr>
      <w:r>
        <w:t>FİZİKİ YETERLİLİK TESTİ</w:t>
      </w:r>
    </w:p>
    <w:p w:rsidR="00F327CF" w:rsidRDefault="00AA4E75">
      <w:pPr>
        <w:pStyle w:val="Gvdemetni30"/>
        <w:numPr>
          <w:ilvl w:val="0"/>
          <w:numId w:val="1"/>
        </w:numPr>
        <w:shd w:val="clear" w:color="auto" w:fill="auto"/>
        <w:tabs>
          <w:tab w:val="left" w:pos="538"/>
        </w:tabs>
        <w:spacing w:before="0" w:after="0" w:line="832" w:lineRule="exact"/>
        <w:jc w:val="both"/>
      </w:pPr>
      <w:r>
        <w:t>MÜLAKAT SINAVI</w:t>
      </w:r>
    </w:p>
    <w:p w:rsidR="00F327CF" w:rsidRDefault="00AA4E75">
      <w:pPr>
        <w:pStyle w:val="Gvdemetni30"/>
        <w:shd w:val="clear" w:color="auto" w:fill="auto"/>
        <w:spacing w:before="0" w:after="4553" w:line="832" w:lineRule="exact"/>
        <w:jc w:val="both"/>
      </w:pPr>
      <w:r>
        <w:t>Ğ. SEÇME VE DEĞERLENDİRME</w:t>
      </w:r>
      <w:r>
        <w:br/>
      </w:r>
    </w:p>
    <w:p w:rsidR="00F327CF" w:rsidRDefault="00AA4E75">
      <w:pPr>
        <w:pStyle w:val="Gvdemetni30"/>
        <w:numPr>
          <w:ilvl w:val="0"/>
          <w:numId w:val="2"/>
        </w:numPr>
        <w:shd w:val="clear" w:color="auto" w:fill="auto"/>
        <w:tabs>
          <w:tab w:val="left" w:pos="538"/>
        </w:tabs>
        <w:spacing w:before="0" w:after="0" w:line="240" w:lineRule="exact"/>
        <w:jc w:val="both"/>
        <w:sectPr w:rsidR="00F327CF" w:rsidSect="000871B9">
          <w:pgSz w:w="11900" w:h="16840"/>
          <w:pgMar w:top="2269" w:right="3762" w:bottom="284" w:left="1301" w:header="0" w:footer="3" w:gutter="0"/>
          <w:cols w:space="720"/>
          <w:noEndnote/>
          <w:docGrid w:linePitch="360"/>
        </w:sectPr>
      </w:pPr>
      <w:r>
        <w:t>YASAL DAYANAK</w:t>
      </w:r>
    </w:p>
    <w:p w:rsidR="00F327CF" w:rsidRDefault="00F327CF">
      <w:pPr>
        <w:spacing w:before="33" w:after="33" w:line="240" w:lineRule="exact"/>
        <w:rPr>
          <w:sz w:val="19"/>
          <w:szCs w:val="19"/>
        </w:rPr>
      </w:pPr>
    </w:p>
    <w:p w:rsidR="00F327CF" w:rsidRDefault="00F327CF">
      <w:pPr>
        <w:rPr>
          <w:sz w:val="2"/>
          <w:szCs w:val="2"/>
        </w:rPr>
        <w:sectPr w:rsidR="00F327CF">
          <w:pgSz w:w="11900" w:h="16840"/>
          <w:pgMar w:top="1222" w:right="0" w:bottom="1082" w:left="0" w:header="0" w:footer="3" w:gutter="0"/>
          <w:cols w:space="720"/>
          <w:noEndnote/>
          <w:docGrid w:linePitch="360"/>
        </w:sectPr>
      </w:pPr>
    </w:p>
    <w:p w:rsidR="00F327CF" w:rsidRDefault="00AA4E75">
      <w:pPr>
        <w:pStyle w:val="Gvdemetni20"/>
        <w:numPr>
          <w:ilvl w:val="0"/>
          <w:numId w:val="3"/>
        </w:numPr>
        <w:shd w:val="clear" w:color="auto" w:fill="auto"/>
        <w:tabs>
          <w:tab w:val="left" w:pos="942"/>
        </w:tabs>
        <w:ind w:firstLine="580"/>
      </w:pPr>
      <w:r>
        <w:lastRenderedPageBreak/>
        <w:t>442 sayılı Köy Kanunu,</w:t>
      </w:r>
    </w:p>
    <w:p w:rsidR="00F327CF" w:rsidRDefault="00AA4E75">
      <w:pPr>
        <w:pStyle w:val="Gvdemetni20"/>
        <w:numPr>
          <w:ilvl w:val="0"/>
          <w:numId w:val="3"/>
        </w:numPr>
        <w:shd w:val="clear" w:color="auto" w:fill="auto"/>
        <w:tabs>
          <w:tab w:val="left" w:pos="953"/>
        </w:tabs>
        <w:ind w:firstLine="580"/>
      </w:pPr>
      <w:r>
        <w:t>09 Ocak 2008 tarihli ve 13105 sayılı Geçici Köy Korucuları Yönetmeliği.</w:t>
      </w:r>
    </w:p>
    <w:p w:rsidR="00F327CF" w:rsidRDefault="00AA4E75">
      <w:pPr>
        <w:pStyle w:val="Gvdemetni20"/>
        <w:numPr>
          <w:ilvl w:val="0"/>
          <w:numId w:val="3"/>
        </w:numPr>
        <w:shd w:val="clear" w:color="auto" w:fill="auto"/>
        <w:tabs>
          <w:tab w:val="left" w:pos="953"/>
        </w:tabs>
        <w:ind w:firstLine="580"/>
      </w:pPr>
      <w:r>
        <w:t>JGY 202-24 Geçici Köy Korucuları Yönergesi</w:t>
      </w:r>
    </w:p>
    <w:p w:rsidR="00F327CF" w:rsidRDefault="00AA4E75">
      <w:pPr>
        <w:pStyle w:val="Gvdemetni20"/>
        <w:numPr>
          <w:ilvl w:val="0"/>
          <w:numId w:val="3"/>
        </w:numPr>
        <w:shd w:val="clear" w:color="auto" w:fill="auto"/>
        <w:tabs>
          <w:tab w:val="left" w:pos="960"/>
        </w:tabs>
        <w:ind w:firstLine="580"/>
      </w:pPr>
      <w:r>
        <w:t>İçişleri Bakanlığının İller İdaresi Genel Müdürlüğünün 30.01.2017 tarihli,</w:t>
      </w:r>
    </w:p>
    <w:p w:rsidR="00F327CF" w:rsidRDefault="00AA4E75">
      <w:pPr>
        <w:pStyle w:val="Gvdemetni20"/>
        <w:shd w:val="clear" w:color="auto" w:fill="auto"/>
        <w:spacing w:after="267"/>
        <w:ind w:left="920"/>
        <w:jc w:val="left"/>
      </w:pPr>
      <w:r>
        <w:t>12229819-165.04-E.965 sayılı “Bakan Oluru”</w:t>
      </w:r>
    </w:p>
    <w:p w:rsidR="00F327CF" w:rsidRDefault="00AA4E75">
      <w:pPr>
        <w:pStyle w:val="Balk20"/>
        <w:keepNext/>
        <w:keepLines/>
        <w:numPr>
          <w:ilvl w:val="0"/>
          <w:numId w:val="2"/>
        </w:numPr>
        <w:shd w:val="clear" w:color="auto" w:fill="auto"/>
        <w:tabs>
          <w:tab w:val="left" w:pos="549"/>
        </w:tabs>
        <w:spacing w:before="0" w:after="163" w:line="240" w:lineRule="exact"/>
      </w:pPr>
      <w:bookmarkStart w:id="1" w:name="bookmark1"/>
      <w:r>
        <w:t>GÖREVLENDİRME YERİ VE TANIMI:</w:t>
      </w:r>
      <w:bookmarkEnd w:id="1"/>
    </w:p>
    <w:p w:rsidR="00F327CF" w:rsidRDefault="00AA4E75">
      <w:pPr>
        <w:pStyle w:val="Gvdemetni20"/>
        <w:shd w:val="clear" w:color="auto" w:fill="auto"/>
        <w:spacing w:after="673" w:line="331" w:lineRule="exact"/>
        <w:ind w:firstLine="580"/>
      </w:pPr>
      <w:r>
        <w:t>Çeşitli sebeplerle azalan Güvenlik Korucusu (GK) sayılarının takviye edilmesi maksadıyla; AKÇAKALE İlçesine bağlı Zenginova(l), Güneren(1), Gündaş(1), Tatlıca(1), İkizce(2), Pekmezli(1), Okaylar(1), Güvenç(2), İncedere(2), Buket(1), Nimet(1) ve Mil(2) Mahallelerinden toplam onaltı(16) GK alımı yapılacaktır. GK’lar ilgili mevzuatla kendilerine verilen görevleri icra edecekler ve özlük işlemleri mülki idare amiri adına İlçe Jandarma Komutanlığınca yürütülecektir.</w:t>
      </w:r>
    </w:p>
    <w:p w:rsidR="00F327CF" w:rsidRDefault="00AA4E75">
      <w:pPr>
        <w:pStyle w:val="Balk20"/>
        <w:keepNext/>
        <w:keepLines/>
        <w:numPr>
          <w:ilvl w:val="0"/>
          <w:numId w:val="2"/>
        </w:numPr>
        <w:shd w:val="clear" w:color="auto" w:fill="auto"/>
        <w:tabs>
          <w:tab w:val="left" w:pos="549"/>
        </w:tabs>
        <w:spacing w:before="0" w:after="340" w:line="240" w:lineRule="exact"/>
      </w:pPr>
      <w:bookmarkStart w:id="2" w:name="bookmark2"/>
      <w:r>
        <w:t>MÜRACAAT ŞEKLİ VE YERİ:</w:t>
      </w:r>
      <w:bookmarkEnd w:id="2"/>
    </w:p>
    <w:p w:rsidR="00F327CF" w:rsidRDefault="00AA4E75">
      <w:pPr>
        <w:pStyle w:val="Gvdemetni20"/>
        <w:shd w:val="clear" w:color="auto" w:fill="auto"/>
        <w:spacing w:after="676" w:line="335" w:lineRule="exact"/>
        <w:ind w:firstLine="580"/>
      </w:pPr>
      <w:r>
        <w:t xml:space="preserve">Müracaatlar; duyurunun yapıldığı </w:t>
      </w:r>
      <w:r>
        <w:rPr>
          <w:rStyle w:val="Gvdemetni21"/>
        </w:rPr>
        <w:t>04.02.2017</w:t>
      </w:r>
      <w:r>
        <w:t xml:space="preserve"> tarihinden, </w:t>
      </w:r>
      <w:r>
        <w:rPr>
          <w:rStyle w:val="Gvdemetni21"/>
        </w:rPr>
        <w:t>13.02.2017</w:t>
      </w:r>
      <w:r>
        <w:t xml:space="preserve"> günü mesai saati sonuna kadar dilekçe ile şahsen AKÇAKALE İlçe J.K.lığına yapılacaktır. Dilekçe ekine istenen belgeler konacaktır. Posta yolu ile yapılan başvurular kabul edilmeyecektir.</w:t>
      </w:r>
    </w:p>
    <w:p w:rsidR="00F327CF" w:rsidRDefault="00AA4E75">
      <w:pPr>
        <w:pStyle w:val="Balk20"/>
        <w:keepNext/>
        <w:keepLines/>
        <w:shd w:val="clear" w:color="auto" w:fill="auto"/>
        <w:spacing w:before="0" w:after="347" w:line="240" w:lineRule="exact"/>
      </w:pPr>
      <w:bookmarkStart w:id="3" w:name="bookmark3"/>
      <w:r>
        <w:t>Ç. SINAV TARİHLERİ:</w:t>
      </w:r>
      <w:bookmarkEnd w:id="3"/>
    </w:p>
    <w:p w:rsidR="00F327CF" w:rsidRDefault="00AA4E75">
      <w:pPr>
        <w:pStyle w:val="Gvdemetni20"/>
        <w:shd w:val="clear" w:color="auto" w:fill="auto"/>
        <w:spacing w:after="553" w:line="331" w:lineRule="exact"/>
        <w:ind w:firstLine="580"/>
      </w:pPr>
      <w:r>
        <w:t xml:space="preserve">GK adayları, AKÇAKALE Kaymakamlığınca oluşturulacak Heyet tarafından </w:t>
      </w:r>
      <w:r>
        <w:rPr>
          <w:rStyle w:val="Gvdemetni21"/>
        </w:rPr>
        <w:t>14.02.2017</w:t>
      </w:r>
      <w:r>
        <w:t xml:space="preserve"> günü </w:t>
      </w:r>
      <w:r>
        <w:rPr>
          <w:rStyle w:val="Gvdemetni21"/>
        </w:rPr>
        <w:t>saat: 09.00’da</w:t>
      </w:r>
      <w:r>
        <w:t xml:space="preserve"> Akçakale İlçe Gençlik Spor Salonunda Fiziki Yeterlilik Değerlendirme Testine (Spor Testi) ve aynı gün Saat:13:00’de Akçakale Kaymakamlığında Mülakat sınavına alınacaktır. Fiziki Yeterlilik Değerlendirme Testi (Spor Testi) ve mülakata katılacak adaylar yanlarında nüfus cüzdanlarını getireceklerdir.</w:t>
      </w:r>
    </w:p>
    <w:p w:rsidR="00F327CF" w:rsidRDefault="00AA4E75">
      <w:pPr>
        <w:pStyle w:val="Balk20"/>
        <w:keepNext/>
        <w:keepLines/>
        <w:numPr>
          <w:ilvl w:val="0"/>
          <w:numId w:val="2"/>
        </w:numPr>
        <w:shd w:val="clear" w:color="auto" w:fill="auto"/>
        <w:tabs>
          <w:tab w:val="left" w:pos="549"/>
        </w:tabs>
        <w:spacing w:before="0" w:after="140" w:line="240" w:lineRule="exact"/>
      </w:pPr>
      <w:bookmarkStart w:id="4" w:name="bookmark4"/>
      <w:r>
        <w:t>GÖREVE ALINMADA ARANACAK ŞARTLAR:</w:t>
      </w:r>
      <w:bookmarkEnd w:id="4"/>
    </w:p>
    <w:p w:rsidR="00F327CF" w:rsidRDefault="00AA4E75">
      <w:pPr>
        <w:pStyle w:val="Gvdemetni20"/>
        <w:numPr>
          <w:ilvl w:val="0"/>
          <w:numId w:val="4"/>
        </w:numPr>
        <w:shd w:val="clear" w:color="auto" w:fill="auto"/>
        <w:tabs>
          <w:tab w:val="left" w:pos="549"/>
        </w:tabs>
        <w:spacing w:line="356" w:lineRule="exact"/>
      </w:pPr>
      <w:r>
        <w:t>T.C. vatandaşı ve erkek olmak,</w:t>
      </w:r>
    </w:p>
    <w:p w:rsidR="00F327CF" w:rsidRDefault="00AA4E75">
      <w:pPr>
        <w:pStyle w:val="Gvdemetni20"/>
        <w:numPr>
          <w:ilvl w:val="0"/>
          <w:numId w:val="4"/>
        </w:numPr>
        <w:shd w:val="clear" w:color="auto" w:fill="auto"/>
        <w:tabs>
          <w:tab w:val="left" w:pos="549"/>
        </w:tabs>
        <w:spacing w:line="356" w:lineRule="exact"/>
      </w:pPr>
      <w:r>
        <w:t>Askerlik hizmetini yapmış olmak,</w:t>
      </w:r>
    </w:p>
    <w:p w:rsidR="00F327CF" w:rsidRDefault="00AA4E75">
      <w:pPr>
        <w:pStyle w:val="Gvdemetni40"/>
        <w:numPr>
          <w:ilvl w:val="0"/>
          <w:numId w:val="4"/>
        </w:numPr>
        <w:shd w:val="clear" w:color="auto" w:fill="auto"/>
        <w:tabs>
          <w:tab w:val="left" w:pos="549"/>
        </w:tabs>
      </w:pPr>
      <w:r>
        <w:rPr>
          <w:rStyle w:val="Gvdemetni4KalnDeiltalikdeil"/>
        </w:rPr>
        <w:t xml:space="preserve">30 Yaşından büyük olmamak, </w:t>
      </w:r>
      <w:r>
        <w:t>(Gönüllü Güvenlik Korucuları için 37 yaşından büyük olmamak)</w:t>
      </w:r>
    </w:p>
    <w:p w:rsidR="00F327CF" w:rsidRDefault="00AA4E75">
      <w:pPr>
        <w:pStyle w:val="Gvdemetni20"/>
        <w:numPr>
          <w:ilvl w:val="0"/>
          <w:numId w:val="4"/>
        </w:numPr>
        <w:shd w:val="clear" w:color="auto" w:fill="auto"/>
        <w:tabs>
          <w:tab w:val="left" w:pos="549"/>
        </w:tabs>
        <w:spacing w:line="356" w:lineRule="exact"/>
      </w:pPr>
      <w:r>
        <w:t>Okuryazar olmak,</w:t>
      </w:r>
    </w:p>
    <w:p w:rsidR="00F327CF" w:rsidRDefault="00AA4E75">
      <w:pPr>
        <w:pStyle w:val="Gvdemetni20"/>
        <w:numPr>
          <w:ilvl w:val="0"/>
          <w:numId w:val="4"/>
        </w:numPr>
        <w:shd w:val="clear" w:color="auto" w:fill="auto"/>
        <w:tabs>
          <w:tab w:val="left" w:pos="549"/>
        </w:tabs>
        <w:spacing w:line="356" w:lineRule="exact"/>
      </w:pPr>
      <w:r>
        <w:t>Kamu haklarından mahkûm bulunmamak,</w:t>
      </w:r>
    </w:p>
    <w:p w:rsidR="00F327CF" w:rsidRDefault="00AA4E75">
      <w:pPr>
        <w:pStyle w:val="Gvdemetni20"/>
        <w:numPr>
          <w:ilvl w:val="0"/>
          <w:numId w:val="4"/>
        </w:numPr>
        <w:shd w:val="clear" w:color="auto" w:fill="auto"/>
        <w:tabs>
          <w:tab w:val="left" w:pos="549"/>
        </w:tabs>
        <w:spacing w:line="356" w:lineRule="exact"/>
        <w:sectPr w:rsidR="00F327CF">
          <w:type w:val="continuous"/>
          <w:pgSz w:w="11900" w:h="16840"/>
          <w:pgMar w:top="1222" w:right="991" w:bottom="1082" w:left="1215" w:header="0" w:footer="3" w:gutter="0"/>
          <w:cols w:space="720"/>
          <w:noEndnote/>
          <w:docGrid w:linePitch="360"/>
        </w:sectPr>
      </w:pPr>
      <w:r>
        <w:t>5237 sayılı Türk Ceza Kanunu’nun 216’ncı maddesinin Vinci fıkrasında yazılı; halkın sosyal sınıf, ırk, din, mezhep veya bölge bakımından farklı özelliklere sahip bir kesimini, diğer bir kesimi aleyhine kin ve düşmanlığa alenen tahrik etme suçlarından mahkûm olmamak,</w:t>
      </w:r>
    </w:p>
    <w:p w:rsidR="00F327CF" w:rsidRDefault="00AA4E75">
      <w:pPr>
        <w:pStyle w:val="Gvdemetni20"/>
        <w:numPr>
          <w:ilvl w:val="0"/>
          <w:numId w:val="4"/>
        </w:numPr>
        <w:shd w:val="clear" w:color="auto" w:fill="auto"/>
        <w:tabs>
          <w:tab w:val="left" w:pos="554"/>
        </w:tabs>
        <w:spacing w:line="356" w:lineRule="exact"/>
      </w:pPr>
      <w:r>
        <w:lastRenderedPageBreak/>
        <w:t>Taksirli suçlar ve aşağıda sayılan suçlar dışında tecil edilmiş hükümler hariç olmak üzere, altı aydan fazla hapis veyahut affa uğramış olsa bile devletin şahsiyetine karşı işlenen suçlarla, zimmet, ihtilas, irtikâp, rüşvet, hırsızlık, dolandırıcılık, sahtecilik, inancı kötüye kullanma, dolanlı iflas gibi yüz kızartıcı veya istimal ve istihlak kaçakçılığı hariç kaçakçılık, uyuşturucu almak ve satmak, suçtan kaynaklanan malvarlığı değerlerini aklamak, resmi ihale ve alım satımlara fesat karıştırma, devlet sırlarını açığa vurma suçlarından dolayı hükümlü bulunmamak,</w:t>
      </w:r>
    </w:p>
    <w:p w:rsidR="00F327CF" w:rsidRDefault="00AA4E75">
      <w:pPr>
        <w:pStyle w:val="Gvdemetni20"/>
        <w:numPr>
          <w:ilvl w:val="0"/>
          <w:numId w:val="4"/>
        </w:numPr>
        <w:shd w:val="clear" w:color="auto" w:fill="auto"/>
        <w:tabs>
          <w:tab w:val="left" w:pos="554"/>
        </w:tabs>
        <w:spacing w:line="356" w:lineRule="exact"/>
      </w:pPr>
      <w:r>
        <w:t>3713 sayılı terörle mücadele kanununda sayılan terör suçlarına katılmamış ve bu konuda hüküm giymemiş olmak,</w:t>
      </w:r>
    </w:p>
    <w:p w:rsidR="00F327CF" w:rsidRDefault="00AA4E75">
      <w:pPr>
        <w:pStyle w:val="Gvdemetni20"/>
        <w:numPr>
          <w:ilvl w:val="0"/>
          <w:numId w:val="4"/>
        </w:numPr>
        <w:shd w:val="clear" w:color="auto" w:fill="auto"/>
        <w:tabs>
          <w:tab w:val="left" w:pos="554"/>
        </w:tabs>
        <w:spacing w:line="356" w:lineRule="exact"/>
      </w:pPr>
      <w:r>
        <w:t>Kan davasına karışmamış ve bu konuda hüküm giymemiş olmak,</w:t>
      </w:r>
    </w:p>
    <w:p w:rsidR="00F327CF" w:rsidRDefault="00AA4E75">
      <w:pPr>
        <w:pStyle w:val="Gvdemetni20"/>
        <w:numPr>
          <w:ilvl w:val="0"/>
          <w:numId w:val="4"/>
        </w:numPr>
        <w:shd w:val="clear" w:color="auto" w:fill="auto"/>
        <w:tabs>
          <w:tab w:val="left" w:pos="554"/>
        </w:tabs>
        <w:spacing w:line="356" w:lineRule="exact"/>
      </w:pPr>
      <w:r>
        <w:t>Hâlihazırda görevlendirileceği köyde ikamet etmek,</w:t>
      </w:r>
    </w:p>
    <w:p w:rsidR="00F327CF" w:rsidRDefault="00AA4E75">
      <w:pPr>
        <w:pStyle w:val="Gvdemetni20"/>
        <w:numPr>
          <w:ilvl w:val="0"/>
          <w:numId w:val="4"/>
        </w:numPr>
        <w:shd w:val="clear" w:color="auto" w:fill="auto"/>
        <w:tabs>
          <w:tab w:val="left" w:pos="554"/>
        </w:tabs>
        <w:spacing w:line="356" w:lineRule="exact"/>
      </w:pPr>
      <w:r>
        <w:t>Görevini devamlı yapmasına engel olabilecek seviyede hastalığı, sakatlığı veya akıl hastalığı bulunmamak,</w:t>
      </w:r>
    </w:p>
    <w:p w:rsidR="00F327CF" w:rsidRDefault="00AA4E75">
      <w:pPr>
        <w:pStyle w:val="Gvdemetni20"/>
        <w:numPr>
          <w:ilvl w:val="0"/>
          <w:numId w:val="4"/>
        </w:numPr>
        <w:shd w:val="clear" w:color="auto" w:fill="auto"/>
        <w:tabs>
          <w:tab w:val="left" w:pos="554"/>
        </w:tabs>
        <w:spacing w:line="356" w:lineRule="exact"/>
      </w:pPr>
      <w:r>
        <w:t>Siyasi parti üyesi olmamak,</w:t>
      </w:r>
    </w:p>
    <w:p w:rsidR="00F327CF" w:rsidRDefault="00AA4E75">
      <w:pPr>
        <w:pStyle w:val="Gvdemetni20"/>
        <w:numPr>
          <w:ilvl w:val="0"/>
          <w:numId w:val="4"/>
        </w:numPr>
        <w:shd w:val="clear" w:color="auto" w:fill="auto"/>
        <w:tabs>
          <w:tab w:val="left" w:pos="554"/>
        </w:tabs>
        <w:spacing w:after="573" w:line="356" w:lineRule="exact"/>
      </w:pPr>
      <w:r>
        <w:t>Köy muhtarlığı ve ihtiyar heyeti üyeliği hariç mahalli idarelerin seçimle göreve gelen organlarında görevli olmamak,</w:t>
      </w:r>
    </w:p>
    <w:p w:rsidR="00F327CF" w:rsidRDefault="00AA4E75">
      <w:pPr>
        <w:pStyle w:val="Balk20"/>
        <w:keepNext/>
        <w:keepLines/>
        <w:numPr>
          <w:ilvl w:val="0"/>
          <w:numId w:val="2"/>
        </w:numPr>
        <w:shd w:val="clear" w:color="auto" w:fill="auto"/>
        <w:tabs>
          <w:tab w:val="left" w:pos="554"/>
        </w:tabs>
        <w:spacing w:before="0" w:after="140" w:line="240" w:lineRule="exact"/>
      </w:pPr>
      <w:bookmarkStart w:id="5" w:name="bookmark5"/>
      <w:r>
        <w:t>İSTENEN BELGELER:</w:t>
      </w:r>
      <w:bookmarkEnd w:id="5"/>
    </w:p>
    <w:p w:rsidR="00F327CF" w:rsidRDefault="00AA4E75">
      <w:pPr>
        <w:pStyle w:val="Gvdemetni20"/>
        <w:numPr>
          <w:ilvl w:val="0"/>
          <w:numId w:val="5"/>
        </w:numPr>
        <w:shd w:val="clear" w:color="auto" w:fill="auto"/>
        <w:tabs>
          <w:tab w:val="left" w:pos="554"/>
        </w:tabs>
        <w:spacing w:line="356" w:lineRule="exact"/>
      </w:pPr>
      <w:r>
        <w:t>Nüfus cüzdanı fotokopisi ve vukuatlı nüfus kayıt örneği,</w:t>
      </w:r>
    </w:p>
    <w:p w:rsidR="00F327CF" w:rsidRDefault="00AA4E75">
      <w:pPr>
        <w:pStyle w:val="Gvdemetni20"/>
        <w:numPr>
          <w:ilvl w:val="0"/>
          <w:numId w:val="5"/>
        </w:numPr>
        <w:shd w:val="clear" w:color="auto" w:fill="auto"/>
        <w:tabs>
          <w:tab w:val="left" w:pos="554"/>
        </w:tabs>
        <w:spacing w:line="356" w:lineRule="exact"/>
      </w:pPr>
      <w:r>
        <w:t>Diploma veya okur-yazar olduğuna dair İl veya İlçe Milli Eğitim Müdürlüklerinden alınmış belge,</w:t>
      </w:r>
    </w:p>
    <w:p w:rsidR="00F327CF" w:rsidRDefault="00AA4E75">
      <w:pPr>
        <w:pStyle w:val="Gvdemetni20"/>
        <w:numPr>
          <w:ilvl w:val="0"/>
          <w:numId w:val="5"/>
        </w:numPr>
        <w:shd w:val="clear" w:color="auto" w:fill="auto"/>
        <w:tabs>
          <w:tab w:val="left" w:pos="554"/>
        </w:tabs>
        <w:spacing w:line="356" w:lineRule="exact"/>
      </w:pPr>
      <w:r>
        <w:t>Askerlik görevini yapmış olduğuna dair belge,</w:t>
      </w:r>
    </w:p>
    <w:p w:rsidR="00F327CF" w:rsidRDefault="00AA4E75">
      <w:pPr>
        <w:pStyle w:val="Gvdemetni20"/>
        <w:numPr>
          <w:ilvl w:val="0"/>
          <w:numId w:val="5"/>
        </w:numPr>
        <w:shd w:val="clear" w:color="auto" w:fill="auto"/>
        <w:tabs>
          <w:tab w:val="left" w:pos="554"/>
        </w:tabs>
        <w:spacing w:line="356" w:lineRule="exact"/>
      </w:pPr>
      <w:r>
        <w:t>Sağlık Ocağından Alınacak Rapor(Tek hekim imzalı),</w:t>
      </w:r>
    </w:p>
    <w:p w:rsidR="00F327CF" w:rsidRDefault="00AA4E75">
      <w:pPr>
        <w:pStyle w:val="Gvdemetni20"/>
        <w:numPr>
          <w:ilvl w:val="0"/>
          <w:numId w:val="5"/>
        </w:numPr>
        <w:shd w:val="clear" w:color="auto" w:fill="auto"/>
        <w:tabs>
          <w:tab w:val="left" w:pos="554"/>
        </w:tabs>
        <w:spacing w:line="356" w:lineRule="exact"/>
      </w:pPr>
      <w:r>
        <w:t>6 adet vesikalık fotoğraf,</w:t>
      </w:r>
    </w:p>
    <w:p w:rsidR="00F327CF" w:rsidRDefault="00AA4E75">
      <w:pPr>
        <w:pStyle w:val="Gvdemetni20"/>
        <w:numPr>
          <w:ilvl w:val="0"/>
          <w:numId w:val="5"/>
        </w:numPr>
        <w:shd w:val="clear" w:color="auto" w:fill="auto"/>
        <w:tabs>
          <w:tab w:val="left" w:pos="554"/>
        </w:tabs>
        <w:spacing w:line="356" w:lineRule="exact"/>
      </w:pPr>
      <w:r>
        <w:t>Sabıka kaydı,</w:t>
      </w:r>
    </w:p>
    <w:p w:rsidR="00F327CF" w:rsidRDefault="00AA4E75">
      <w:pPr>
        <w:pStyle w:val="Gvdemetni20"/>
        <w:numPr>
          <w:ilvl w:val="0"/>
          <w:numId w:val="5"/>
        </w:numPr>
        <w:shd w:val="clear" w:color="auto" w:fill="auto"/>
        <w:tabs>
          <w:tab w:val="left" w:pos="554"/>
        </w:tabs>
        <w:spacing w:line="356" w:lineRule="exact"/>
      </w:pPr>
      <w:r>
        <w:t>İl/ilçe nüfus müdürlüklerinden alınmış ikametgâh belgesi.</w:t>
      </w:r>
    </w:p>
    <w:p w:rsidR="00F327CF" w:rsidRDefault="00AA4E75">
      <w:pPr>
        <w:pStyle w:val="Gvdemetni20"/>
        <w:numPr>
          <w:ilvl w:val="0"/>
          <w:numId w:val="5"/>
        </w:numPr>
        <w:shd w:val="clear" w:color="auto" w:fill="auto"/>
        <w:tabs>
          <w:tab w:val="left" w:pos="554"/>
        </w:tabs>
        <w:spacing w:line="356" w:lineRule="exact"/>
      </w:pPr>
      <w:r>
        <w:rPr>
          <w:rStyle w:val="Gvdemetni2Kaln"/>
        </w:rPr>
        <w:t xml:space="preserve">Fiziki Yeterlilik Değerlendirme Testi (Spor Testi) ve Mülakat sınavında başarılı olan Asil ve Yedek adaylar </w:t>
      </w:r>
      <w:r>
        <w:t xml:space="preserve">Resmi kuruluşlardan alınmış, güvenlik korucusu olarak görevlendirilmesine ve silah kullanmasına engel bir sağlık sorunu olmadığını gösterir </w:t>
      </w:r>
      <w:r>
        <w:rPr>
          <w:rStyle w:val="Gvdemetni2Kaln0"/>
        </w:rPr>
        <w:t>sağlık kurulu raporu</w:t>
      </w:r>
      <w:r>
        <w:rPr>
          <w:rStyle w:val="Gvdemetni2Kaln"/>
        </w:rPr>
        <w:t xml:space="preserve"> </w:t>
      </w:r>
      <w:r>
        <w:t>alacaktır.</w:t>
      </w:r>
    </w:p>
    <w:p w:rsidR="00F327CF" w:rsidRDefault="00AA4E75">
      <w:pPr>
        <w:pStyle w:val="Gvdemetni40"/>
        <w:shd w:val="clear" w:color="auto" w:fill="auto"/>
        <w:spacing w:after="333"/>
      </w:pPr>
      <w:r>
        <w:t>(Müracaat ve sonrasında ibraz edilen tüm belgelerde sahtecilik yapıldığı tespit edilirse göreve son verilecek ve yasal işlem başlatılacaktır.)</w:t>
      </w:r>
    </w:p>
    <w:p w:rsidR="00F327CF" w:rsidRDefault="00AA4E75">
      <w:pPr>
        <w:pStyle w:val="Balk20"/>
        <w:keepNext/>
        <w:keepLines/>
        <w:numPr>
          <w:ilvl w:val="0"/>
          <w:numId w:val="2"/>
        </w:numPr>
        <w:shd w:val="clear" w:color="auto" w:fill="auto"/>
        <w:tabs>
          <w:tab w:val="left" w:pos="554"/>
        </w:tabs>
        <w:spacing w:before="0" w:after="145" w:line="240" w:lineRule="exact"/>
      </w:pPr>
      <w:bookmarkStart w:id="6" w:name="bookmark6"/>
      <w:r>
        <w:t>FİZİKİ YETERLİLİK TESTİ:</w:t>
      </w:r>
      <w:bookmarkEnd w:id="6"/>
    </w:p>
    <w:p w:rsidR="00F327CF" w:rsidRDefault="00AA4E75">
      <w:pPr>
        <w:pStyle w:val="Gvdemetni20"/>
        <w:shd w:val="clear" w:color="auto" w:fill="auto"/>
        <w:spacing w:line="382" w:lineRule="exact"/>
        <w:ind w:firstLine="560"/>
      </w:pPr>
      <w:r>
        <w:t>Adaylar; 14.02.2017 günü saat: 09.00 da Akçakale İlçe Gençlik Spor Salonunda, Koşu, Mekik ve Şınav branşlarında Fiziki Yeterlilik Testine tabi tutulacaktır. Fiziki Yeterlilik Testi’nde EK-A’da bulunan cetvel doğrultusunda puanlama yapılacaktır. Fiziki Yeterlilik Testi (Şınav, Mekik, Koşu) ortalaması en az 50 puan olacaktır. Bir branştan 40’ ın altında puan alan aday başarısız sayılacaktır.</w:t>
      </w:r>
    </w:p>
    <w:p w:rsidR="00F327CF" w:rsidRDefault="00AA4E75">
      <w:pPr>
        <w:pStyle w:val="Balk20"/>
        <w:keepNext/>
        <w:keepLines/>
        <w:numPr>
          <w:ilvl w:val="0"/>
          <w:numId w:val="2"/>
        </w:numPr>
        <w:shd w:val="clear" w:color="auto" w:fill="auto"/>
        <w:tabs>
          <w:tab w:val="left" w:pos="547"/>
        </w:tabs>
        <w:spacing w:before="0" w:after="114" w:line="240" w:lineRule="exact"/>
      </w:pPr>
      <w:bookmarkStart w:id="7" w:name="bookmark7"/>
      <w:r>
        <w:lastRenderedPageBreak/>
        <w:t>MÜLAKAT:</w:t>
      </w:r>
      <w:bookmarkEnd w:id="7"/>
    </w:p>
    <w:p w:rsidR="00F327CF" w:rsidRDefault="00AA4E75">
      <w:pPr>
        <w:pStyle w:val="Gvdemetni20"/>
        <w:shd w:val="clear" w:color="auto" w:fill="auto"/>
        <w:spacing w:after="599" w:line="389" w:lineRule="exact"/>
        <w:ind w:firstLine="600"/>
      </w:pPr>
      <w:r>
        <w:t xml:space="preserve">Mülakat; </w:t>
      </w:r>
      <w:r>
        <w:rPr>
          <w:rStyle w:val="Gvdemetni21"/>
        </w:rPr>
        <w:t>14.02.2017</w:t>
      </w:r>
      <w:r>
        <w:t xml:space="preserve"> günü Saat:13:00’de Akçakale Kaymakamlığında yapılacaktır. Mülakatta adaylar komisyon tarafından EK-B’deki “Değerlendirme Kriterleri” de esas alınarak 100 puan üzerinden değerlendirilecektir.</w:t>
      </w:r>
    </w:p>
    <w:p w:rsidR="00F327CF" w:rsidRDefault="00AA4E75">
      <w:pPr>
        <w:pStyle w:val="Balk20"/>
        <w:keepNext/>
        <w:keepLines/>
        <w:shd w:val="clear" w:color="auto" w:fill="auto"/>
        <w:spacing w:before="0" w:after="297" w:line="240" w:lineRule="exact"/>
      </w:pPr>
      <w:bookmarkStart w:id="8" w:name="bookmark8"/>
      <w:r>
        <w:t>Ğ. SEÇME VE DEĞERLENDİRME:</w:t>
      </w:r>
      <w:bookmarkEnd w:id="8"/>
    </w:p>
    <w:p w:rsidR="00F327CF" w:rsidRDefault="00AA4E75">
      <w:pPr>
        <w:pStyle w:val="Gvdemetni20"/>
        <w:shd w:val="clear" w:color="auto" w:fill="auto"/>
        <w:spacing w:after="384" w:line="389" w:lineRule="exact"/>
        <w:ind w:firstLine="600"/>
      </w:pPr>
      <w:r>
        <w:t>Fiziki yeterlilik testi ve mülakat puanı ortalaması adayların genel sıralamasını oluşturacak, komisyon tarafından yapılacak değerlendirme sonucu görevlendirme işlemleri başlatılacaktır. Tüm kriterlerin değerlendirilmesi sonucu eşitlik durumunda eğitim, yaş, vücut kitle indeksi kriterlerine bakılacak, eşitliğin bozulmaması durumunda göreve alım işlemi kura ile belirlenecektir. Her mahalleden alınacak GK sayısının iki(2) katı oranında Asil ve Yedek adaylar belirlenecektir. Sonuçlar kaymakamlık internet sitesinde açıklanacaktır.</w:t>
      </w:r>
    </w:p>
    <w:p w:rsidR="00F327CF" w:rsidRDefault="00AA4E75">
      <w:pPr>
        <w:pStyle w:val="Gvdemetni20"/>
        <w:shd w:val="clear" w:color="auto" w:fill="auto"/>
        <w:spacing w:after="276" w:line="284" w:lineRule="exact"/>
        <w:ind w:firstLine="740"/>
        <w:jc w:val="left"/>
      </w:pPr>
      <w:r>
        <w:t>Yeterli sayıda başarılı GK adayı olmaması durumunda yeniden değerlendirme yetkisi komisyona aittir.</w:t>
      </w:r>
      <w:r w:rsidR="008351EA">
        <w:br/>
      </w:r>
      <w:r w:rsidR="008351EA">
        <w:br/>
      </w:r>
      <w:r w:rsidR="008351EA">
        <w:br/>
      </w:r>
      <w:r w:rsidR="008351EA">
        <w:br/>
      </w:r>
      <w:r w:rsidR="008351EA">
        <w:br/>
      </w:r>
    </w:p>
    <w:p w:rsidR="008351EA" w:rsidRDefault="008351EA">
      <w:pPr>
        <w:pStyle w:val="Balk20"/>
        <w:keepNext/>
        <w:keepLines/>
        <w:shd w:val="clear" w:color="auto" w:fill="auto"/>
        <w:spacing w:before="0" w:after="0" w:line="240" w:lineRule="exact"/>
        <w:rPr>
          <w:rStyle w:val="Balk21"/>
          <w:b/>
          <w:bCs/>
        </w:rPr>
      </w:pPr>
      <w:bookmarkStart w:id="9" w:name="bookmark9"/>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p w:rsidR="008351EA" w:rsidRDefault="008351EA">
      <w:pPr>
        <w:pStyle w:val="Balk20"/>
        <w:keepNext/>
        <w:keepLines/>
        <w:shd w:val="clear" w:color="auto" w:fill="auto"/>
        <w:spacing w:before="0" w:after="0" w:line="240" w:lineRule="exact"/>
        <w:rPr>
          <w:rStyle w:val="Balk21"/>
          <w:b/>
          <w:bCs/>
        </w:rPr>
      </w:pPr>
    </w:p>
    <w:bookmarkEnd w:id="9"/>
    <w:p w:rsidR="00F327CF" w:rsidRDefault="00F327CF">
      <w:pPr>
        <w:pStyle w:val="Balk20"/>
        <w:keepNext/>
        <w:keepLines/>
        <w:shd w:val="clear" w:color="auto" w:fill="auto"/>
        <w:spacing w:before="0" w:after="0" w:line="240" w:lineRule="exact"/>
        <w:sectPr w:rsidR="00F327CF" w:rsidSect="00760467">
          <w:headerReference w:type="even" r:id="rId12"/>
          <w:headerReference w:type="default" r:id="rId13"/>
          <w:footerReference w:type="even" r:id="rId14"/>
          <w:footerReference w:type="default" r:id="rId15"/>
          <w:footerReference w:type="first" r:id="rId16"/>
          <w:pgSz w:w="11900" w:h="16840"/>
          <w:pgMar w:top="1418" w:right="991" w:bottom="568" w:left="1215"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78"/>
        <w:gridCol w:w="1447"/>
        <w:gridCol w:w="1357"/>
        <w:gridCol w:w="1354"/>
        <w:gridCol w:w="1354"/>
        <w:gridCol w:w="1123"/>
        <w:gridCol w:w="1152"/>
      </w:tblGrid>
      <w:tr w:rsidR="00F327CF">
        <w:trPr>
          <w:trHeight w:hRule="exact" w:val="331"/>
          <w:jc w:val="center"/>
        </w:trPr>
        <w:tc>
          <w:tcPr>
            <w:tcW w:w="2178" w:type="dxa"/>
            <w:vMerge w:val="restart"/>
            <w:tcBorders>
              <w:top w:val="single" w:sz="4" w:space="0" w:color="auto"/>
              <w:left w:val="single" w:sz="4" w:space="0" w:color="auto"/>
            </w:tcBorders>
            <w:shd w:val="clear" w:color="auto" w:fill="FFFFFF"/>
            <w:vAlign w:val="center"/>
          </w:tcPr>
          <w:p w:rsidR="00F327CF" w:rsidRDefault="00AA4E75">
            <w:pPr>
              <w:pStyle w:val="Gvdemetni20"/>
              <w:framePr w:w="9965" w:wrap="notBeside" w:vAnchor="text" w:hAnchor="text" w:xAlign="center" w:y="1"/>
              <w:shd w:val="clear" w:color="auto" w:fill="auto"/>
              <w:spacing w:line="240" w:lineRule="exact"/>
              <w:ind w:left="280"/>
              <w:jc w:val="left"/>
            </w:pPr>
            <w:r>
              <w:rPr>
                <w:rStyle w:val="Gvdemetni2Kaln1"/>
              </w:rPr>
              <w:lastRenderedPageBreak/>
              <w:t>TEKRAR SAY.</w:t>
            </w:r>
          </w:p>
        </w:tc>
        <w:tc>
          <w:tcPr>
            <w:tcW w:w="7787" w:type="dxa"/>
            <w:gridSpan w:val="6"/>
            <w:tcBorders>
              <w:top w:val="single" w:sz="4" w:space="0" w:color="auto"/>
              <w:left w:val="single" w:sz="4" w:space="0" w:color="auto"/>
              <w:righ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Kaln1"/>
              </w:rPr>
              <w:t>YAŞ GRUBUNA GÖRE PUAN</w:t>
            </w:r>
          </w:p>
        </w:tc>
      </w:tr>
      <w:tr w:rsidR="00F327CF">
        <w:trPr>
          <w:trHeight w:hRule="exact" w:val="320"/>
          <w:jc w:val="center"/>
        </w:trPr>
        <w:tc>
          <w:tcPr>
            <w:tcW w:w="2178" w:type="dxa"/>
            <w:vMerge/>
            <w:tcBorders>
              <w:left w:val="single" w:sz="4" w:space="0" w:color="auto"/>
            </w:tcBorders>
            <w:shd w:val="clear" w:color="auto" w:fill="FFFFFF"/>
            <w:vAlign w:val="center"/>
          </w:tcPr>
          <w:p w:rsidR="00F327CF" w:rsidRDefault="00F327CF">
            <w:pPr>
              <w:framePr w:w="9965" w:wrap="notBeside" w:vAnchor="text" w:hAnchor="text" w:xAlign="center" w:y="1"/>
            </w:pP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Kaln1ptbolukbraklyor"/>
              </w:rPr>
              <w:t>20-30</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Kaln1"/>
              </w:rPr>
              <w:t>31-40</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Kaln1"/>
              </w:rPr>
              <w:t>41-50</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4"/>
          <w:jc w:val="center"/>
        </w:trPr>
        <w:tc>
          <w:tcPr>
            <w:tcW w:w="2178" w:type="dxa"/>
            <w:tcBorders>
              <w:top w:val="single" w:sz="4" w:space="0" w:color="auto"/>
              <w:left w:val="single" w:sz="4" w:space="0" w:color="auto"/>
            </w:tcBorders>
            <w:shd w:val="clear" w:color="auto" w:fill="FFFFFF"/>
            <w:vAlign w:val="center"/>
          </w:tcPr>
          <w:p w:rsidR="00F327CF" w:rsidRDefault="00AA4E75">
            <w:pPr>
              <w:pStyle w:val="Gvdemetni20"/>
              <w:framePr w:w="9965" w:wrap="notBeside" w:vAnchor="text" w:hAnchor="text" w:xAlign="center" w:y="1"/>
              <w:shd w:val="clear" w:color="auto" w:fill="auto"/>
              <w:spacing w:line="240" w:lineRule="exact"/>
              <w:jc w:val="center"/>
            </w:pPr>
            <w:r>
              <w:rPr>
                <w:rStyle w:val="Gvdemetni22"/>
              </w:rPr>
              <w:t>36 ve üzeri</w:t>
            </w: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100</w:t>
            </w:r>
          </w:p>
        </w:tc>
        <w:tc>
          <w:tcPr>
            <w:tcW w:w="135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bookmarkStart w:id="10" w:name="_GoBack"/>
            <w:bookmarkEnd w:id="10"/>
          </w:p>
        </w:tc>
      </w:tr>
      <w:tr w:rsidR="00F327CF">
        <w:trPr>
          <w:trHeight w:hRule="exact" w:val="324"/>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35</w:t>
            </w: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98</w:t>
            </w:r>
          </w:p>
        </w:tc>
        <w:tc>
          <w:tcPr>
            <w:tcW w:w="135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4"/>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34</w:t>
            </w: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96</w:t>
            </w:r>
          </w:p>
        </w:tc>
        <w:tc>
          <w:tcPr>
            <w:tcW w:w="135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8"/>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33</w:t>
            </w: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94</w:t>
            </w:r>
          </w:p>
        </w:tc>
        <w:tc>
          <w:tcPr>
            <w:tcW w:w="135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31"/>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32</w:t>
            </w: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92</w:t>
            </w:r>
          </w:p>
        </w:tc>
        <w:tc>
          <w:tcPr>
            <w:tcW w:w="135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8"/>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31</w:t>
            </w: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90</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100</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4"/>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30</w:t>
            </w: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88</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98</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4"/>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29</w:t>
            </w: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86</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96</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8"/>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28</w:t>
            </w: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84</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94</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4"/>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27</w:t>
            </w: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82</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92</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31"/>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26</w:t>
            </w: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80</w:t>
            </w:r>
          </w:p>
        </w:tc>
        <w:tc>
          <w:tcPr>
            <w:tcW w:w="1357" w:type="dxa"/>
            <w:tcBorders>
              <w:top w:val="single" w:sz="4" w:space="0" w:color="auto"/>
              <w:left w:val="single" w:sz="4" w:space="0" w:color="auto"/>
            </w:tcBorders>
            <w:shd w:val="clear" w:color="auto" w:fill="FFFFFF"/>
            <w:vAlign w:val="center"/>
          </w:tcPr>
          <w:p w:rsidR="00F327CF" w:rsidRDefault="00AA4E75">
            <w:pPr>
              <w:pStyle w:val="Gvdemetni20"/>
              <w:framePr w:w="9965" w:wrap="notBeside" w:vAnchor="text" w:hAnchor="text" w:xAlign="center" w:y="1"/>
              <w:shd w:val="clear" w:color="auto" w:fill="auto"/>
              <w:spacing w:line="240" w:lineRule="exact"/>
              <w:jc w:val="center"/>
            </w:pPr>
            <w:r>
              <w:rPr>
                <w:rStyle w:val="Gvdemetni22"/>
              </w:rPr>
              <w:t>90</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100</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8"/>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25</w:t>
            </w: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75</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88</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98</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4"/>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24</w:t>
            </w: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70</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86</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96</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4"/>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23</w:t>
            </w: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65</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84</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94</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8"/>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22</w:t>
            </w: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60</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82</w:t>
            </w:r>
          </w:p>
        </w:tc>
        <w:tc>
          <w:tcPr>
            <w:tcW w:w="1354" w:type="dxa"/>
            <w:tcBorders>
              <w:top w:val="single" w:sz="4" w:space="0" w:color="auto"/>
              <w:left w:val="single" w:sz="4" w:space="0" w:color="auto"/>
            </w:tcBorders>
            <w:shd w:val="clear" w:color="auto" w:fill="FFFFFF"/>
            <w:vAlign w:val="center"/>
          </w:tcPr>
          <w:p w:rsidR="00F327CF" w:rsidRDefault="00AA4E75">
            <w:pPr>
              <w:pStyle w:val="Gvdemetni20"/>
              <w:framePr w:w="9965" w:wrap="notBeside" w:vAnchor="text" w:hAnchor="text" w:xAlign="center" w:y="1"/>
              <w:shd w:val="clear" w:color="auto" w:fill="auto"/>
              <w:spacing w:line="240" w:lineRule="exact"/>
              <w:jc w:val="center"/>
            </w:pPr>
            <w:r>
              <w:rPr>
                <w:rStyle w:val="Gvdemetni22"/>
              </w:rPr>
              <w:t>92</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31"/>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21</w:t>
            </w:r>
          </w:p>
        </w:tc>
        <w:tc>
          <w:tcPr>
            <w:tcW w:w="1447" w:type="dxa"/>
            <w:tcBorders>
              <w:top w:val="single" w:sz="4" w:space="0" w:color="auto"/>
              <w:left w:val="single" w:sz="4" w:space="0" w:color="auto"/>
            </w:tcBorders>
            <w:shd w:val="clear" w:color="auto" w:fill="FFFFFF"/>
            <w:vAlign w:val="center"/>
          </w:tcPr>
          <w:p w:rsidR="00F327CF" w:rsidRDefault="00AA4E75">
            <w:pPr>
              <w:pStyle w:val="Gvdemetni20"/>
              <w:framePr w:w="9965" w:wrap="notBeside" w:vAnchor="text" w:hAnchor="text" w:xAlign="center" w:y="1"/>
              <w:shd w:val="clear" w:color="auto" w:fill="auto"/>
              <w:spacing w:line="240" w:lineRule="exact"/>
              <w:jc w:val="center"/>
            </w:pPr>
            <w:r>
              <w:rPr>
                <w:rStyle w:val="Gvdemetni22"/>
              </w:rPr>
              <w:t>55</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80</w:t>
            </w:r>
          </w:p>
        </w:tc>
        <w:tc>
          <w:tcPr>
            <w:tcW w:w="1354" w:type="dxa"/>
            <w:tcBorders>
              <w:top w:val="single" w:sz="4" w:space="0" w:color="auto"/>
              <w:left w:val="single" w:sz="4" w:space="0" w:color="auto"/>
            </w:tcBorders>
            <w:shd w:val="clear" w:color="auto" w:fill="FFFFFF"/>
            <w:vAlign w:val="center"/>
          </w:tcPr>
          <w:p w:rsidR="00F327CF" w:rsidRDefault="00AA4E75">
            <w:pPr>
              <w:pStyle w:val="Gvdemetni20"/>
              <w:framePr w:w="9965" w:wrap="notBeside" w:vAnchor="text" w:hAnchor="text" w:xAlign="center" w:y="1"/>
              <w:shd w:val="clear" w:color="auto" w:fill="auto"/>
              <w:spacing w:line="240" w:lineRule="exact"/>
              <w:jc w:val="center"/>
            </w:pPr>
            <w:r>
              <w:rPr>
                <w:rStyle w:val="Gvdemetni22"/>
              </w:rPr>
              <w:t>90</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4"/>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20</w:t>
            </w:r>
          </w:p>
        </w:tc>
        <w:tc>
          <w:tcPr>
            <w:tcW w:w="1447" w:type="dxa"/>
            <w:tcBorders>
              <w:top w:val="single" w:sz="4" w:space="0" w:color="auto"/>
              <w:left w:val="single" w:sz="4" w:space="0" w:color="auto"/>
            </w:tcBorders>
            <w:shd w:val="clear" w:color="auto" w:fill="FFFFFF"/>
            <w:vAlign w:val="center"/>
          </w:tcPr>
          <w:p w:rsidR="00F327CF" w:rsidRDefault="00AA4E75">
            <w:pPr>
              <w:pStyle w:val="Gvdemetni20"/>
              <w:framePr w:w="9965" w:wrap="notBeside" w:vAnchor="text" w:hAnchor="text" w:xAlign="center" w:y="1"/>
              <w:shd w:val="clear" w:color="auto" w:fill="auto"/>
              <w:spacing w:line="240" w:lineRule="exact"/>
              <w:jc w:val="center"/>
            </w:pPr>
            <w:r>
              <w:rPr>
                <w:rStyle w:val="Gvdemetni2Kaln1"/>
              </w:rPr>
              <w:t>50</w:t>
            </w:r>
          </w:p>
        </w:tc>
        <w:tc>
          <w:tcPr>
            <w:tcW w:w="1357" w:type="dxa"/>
            <w:tcBorders>
              <w:top w:val="single" w:sz="4" w:space="0" w:color="auto"/>
              <w:left w:val="single" w:sz="4" w:space="0" w:color="auto"/>
            </w:tcBorders>
            <w:shd w:val="clear" w:color="auto" w:fill="FFFFFF"/>
            <w:vAlign w:val="center"/>
          </w:tcPr>
          <w:p w:rsidR="00F327CF" w:rsidRDefault="00AA4E75">
            <w:pPr>
              <w:pStyle w:val="Gvdemetni20"/>
              <w:framePr w:w="9965" w:wrap="notBeside" w:vAnchor="text" w:hAnchor="text" w:xAlign="center" w:y="1"/>
              <w:shd w:val="clear" w:color="auto" w:fill="auto"/>
              <w:spacing w:line="240" w:lineRule="exact"/>
              <w:jc w:val="center"/>
            </w:pPr>
            <w:r>
              <w:rPr>
                <w:rStyle w:val="Gvdemetni22"/>
              </w:rPr>
              <w:t>75</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88</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8"/>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19</w:t>
            </w: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45</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70</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86</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0"/>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18</w:t>
            </w: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40</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65</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84</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8"/>
          <w:jc w:val="center"/>
        </w:trPr>
        <w:tc>
          <w:tcPr>
            <w:tcW w:w="2178" w:type="dxa"/>
            <w:tcBorders>
              <w:top w:val="single" w:sz="4" w:space="0" w:color="auto"/>
              <w:left w:val="single" w:sz="4" w:space="0" w:color="auto"/>
            </w:tcBorders>
            <w:shd w:val="clear" w:color="auto" w:fill="FFFFFF"/>
            <w:vAlign w:val="center"/>
          </w:tcPr>
          <w:p w:rsidR="00F327CF" w:rsidRDefault="00AA4E75">
            <w:pPr>
              <w:pStyle w:val="Gvdemetni20"/>
              <w:framePr w:w="9965" w:wrap="notBeside" w:vAnchor="text" w:hAnchor="text" w:xAlign="center" w:y="1"/>
              <w:shd w:val="clear" w:color="auto" w:fill="auto"/>
              <w:spacing w:line="240" w:lineRule="exact"/>
              <w:jc w:val="center"/>
            </w:pPr>
            <w:r>
              <w:rPr>
                <w:rStyle w:val="Gvdemetni22"/>
              </w:rPr>
              <w:t>17</w:t>
            </w:r>
          </w:p>
        </w:tc>
        <w:tc>
          <w:tcPr>
            <w:tcW w:w="1447" w:type="dxa"/>
            <w:tcBorders>
              <w:top w:val="single" w:sz="4" w:space="0" w:color="auto"/>
              <w:left w:val="single" w:sz="4" w:space="0" w:color="auto"/>
            </w:tcBorders>
            <w:shd w:val="clear" w:color="auto" w:fill="FFFFFF"/>
            <w:vAlign w:val="center"/>
          </w:tcPr>
          <w:p w:rsidR="00F327CF" w:rsidRDefault="00AA4E75">
            <w:pPr>
              <w:pStyle w:val="Gvdemetni20"/>
              <w:framePr w:w="9965" w:wrap="notBeside" w:vAnchor="text" w:hAnchor="text" w:xAlign="center" w:y="1"/>
              <w:shd w:val="clear" w:color="auto" w:fill="auto"/>
              <w:spacing w:line="240" w:lineRule="exact"/>
              <w:jc w:val="center"/>
            </w:pPr>
            <w:r>
              <w:rPr>
                <w:rStyle w:val="Gvdemetni22"/>
              </w:rPr>
              <w:t>34</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60</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82</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8"/>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16</w:t>
            </w:r>
          </w:p>
        </w:tc>
        <w:tc>
          <w:tcPr>
            <w:tcW w:w="1447" w:type="dxa"/>
            <w:tcBorders>
              <w:top w:val="single" w:sz="4" w:space="0" w:color="auto"/>
              <w:left w:val="single" w:sz="4" w:space="0" w:color="auto"/>
            </w:tcBorders>
            <w:shd w:val="clear" w:color="auto" w:fill="FFFFFF"/>
            <w:vAlign w:val="center"/>
          </w:tcPr>
          <w:p w:rsidR="00F327CF" w:rsidRDefault="00AA4E75">
            <w:pPr>
              <w:pStyle w:val="Gvdemetni20"/>
              <w:framePr w:w="9965" w:wrap="notBeside" w:vAnchor="text" w:hAnchor="text" w:xAlign="center" w:y="1"/>
              <w:shd w:val="clear" w:color="auto" w:fill="auto"/>
              <w:spacing w:line="240" w:lineRule="exact"/>
              <w:jc w:val="center"/>
            </w:pPr>
            <w:r>
              <w:rPr>
                <w:rStyle w:val="Gvdemetni22"/>
              </w:rPr>
              <w:t>30</w:t>
            </w:r>
          </w:p>
        </w:tc>
        <w:tc>
          <w:tcPr>
            <w:tcW w:w="1357" w:type="dxa"/>
            <w:tcBorders>
              <w:top w:val="single" w:sz="4" w:space="0" w:color="auto"/>
              <w:left w:val="single" w:sz="4" w:space="0" w:color="auto"/>
            </w:tcBorders>
            <w:shd w:val="clear" w:color="auto" w:fill="FFFFFF"/>
            <w:vAlign w:val="center"/>
          </w:tcPr>
          <w:p w:rsidR="00F327CF" w:rsidRDefault="00AA4E75">
            <w:pPr>
              <w:pStyle w:val="Gvdemetni20"/>
              <w:framePr w:w="9965" w:wrap="notBeside" w:vAnchor="text" w:hAnchor="text" w:xAlign="center" w:y="1"/>
              <w:shd w:val="clear" w:color="auto" w:fill="auto"/>
              <w:spacing w:line="240" w:lineRule="exact"/>
              <w:jc w:val="center"/>
            </w:pPr>
            <w:r>
              <w:rPr>
                <w:rStyle w:val="Gvdemetni22"/>
              </w:rPr>
              <w:t>55</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80</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8"/>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15</w:t>
            </w: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25</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Kaln1"/>
              </w:rPr>
              <w:t>50</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75</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4"/>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14</w:t>
            </w: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20</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45</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70</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8"/>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13</w:t>
            </w: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15</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40</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65</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4"/>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12</w:t>
            </w: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10</w:t>
            </w:r>
          </w:p>
        </w:tc>
        <w:tc>
          <w:tcPr>
            <w:tcW w:w="1357" w:type="dxa"/>
            <w:tcBorders>
              <w:top w:val="single" w:sz="4" w:space="0" w:color="auto"/>
              <w:left w:val="single" w:sz="4" w:space="0" w:color="auto"/>
            </w:tcBorders>
            <w:shd w:val="clear" w:color="auto" w:fill="FFFFFF"/>
            <w:vAlign w:val="center"/>
          </w:tcPr>
          <w:p w:rsidR="00F327CF" w:rsidRDefault="00AA4E75">
            <w:pPr>
              <w:pStyle w:val="Gvdemetni20"/>
              <w:framePr w:w="9965" w:wrap="notBeside" w:vAnchor="text" w:hAnchor="text" w:xAlign="center" w:y="1"/>
              <w:shd w:val="clear" w:color="auto" w:fill="auto"/>
              <w:spacing w:line="240" w:lineRule="exact"/>
              <w:jc w:val="center"/>
            </w:pPr>
            <w:r>
              <w:rPr>
                <w:rStyle w:val="Gvdemetni22"/>
              </w:rPr>
              <w:t>34</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60</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8"/>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11</w:t>
            </w:r>
          </w:p>
        </w:tc>
        <w:tc>
          <w:tcPr>
            <w:tcW w:w="144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5</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30</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55</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8"/>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10</w:t>
            </w:r>
          </w:p>
        </w:tc>
        <w:tc>
          <w:tcPr>
            <w:tcW w:w="144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25</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Kaln1"/>
              </w:rPr>
              <w:t>50</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8"/>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9</w:t>
            </w:r>
          </w:p>
        </w:tc>
        <w:tc>
          <w:tcPr>
            <w:tcW w:w="144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20</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45</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4"/>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8</w:t>
            </w:r>
          </w:p>
        </w:tc>
        <w:tc>
          <w:tcPr>
            <w:tcW w:w="144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15</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40</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4"/>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7</w:t>
            </w:r>
          </w:p>
        </w:tc>
        <w:tc>
          <w:tcPr>
            <w:tcW w:w="144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10</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34</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4"/>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6</w:t>
            </w:r>
          </w:p>
        </w:tc>
        <w:tc>
          <w:tcPr>
            <w:tcW w:w="144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7" w:type="dxa"/>
            <w:tcBorders>
              <w:top w:val="single" w:sz="4" w:space="0" w:color="auto"/>
              <w:left w:val="single" w:sz="4" w:space="0" w:color="auto"/>
            </w:tcBorders>
            <w:shd w:val="clear" w:color="auto" w:fill="FFFFFF"/>
            <w:vAlign w:val="center"/>
          </w:tcPr>
          <w:p w:rsidR="00F327CF" w:rsidRDefault="00AA4E75">
            <w:pPr>
              <w:pStyle w:val="Gvdemetni20"/>
              <w:framePr w:w="9965" w:wrap="notBeside" w:vAnchor="text" w:hAnchor="text" w:xAlign="center" w:y="1"/>
              <w:shd w:val="clear" w:color="auto" w:fill="auto"/>
              <w:spacing w:line="240" w:lineRule="exact"/>
              <w:jc w:val="center"/>
            </w:pPr>
            <w:r>
              <w:rPr>
                <w:rStyle w:val="Gvdemetni22"/>
              </w:rPr>
              <w:t>5</w:t>
            </w:r>
          </w:p>
        </w:tc>
        <w:tc>
          <w:tcPr>
            <w:tcW w:w="1354" w:type="dxa"/>
            <w:tcBorders>
              <w:top w:val="single" w:sz="4" w:space="0" w:color="auto"/>
              <w:left w:val="single" w:sz="4" w:space="0" w:color="auto"/>
            </w:tcBorders>
            <w:shd w:val="clear" w:color="auto" w:fill="FFFFFF"/>
            <w:vAlign w:val="center"/>
          </w:tcPr>
          <w:p w:rsidR="00F327CF" w:rsidRDefault="00AA4E75">
            <w:pPr>
              <w:pStyle w:val="Gvdemetni20"/>
              <w:framePr w:w="9965" w:wrap="notBeside" w:vAnchor="text" w:hAnchor="text" w:xAlign="center" w:y="1"/>
              <w:shd w:val="clear" w:color="auto" w:fill="auto"/>
              <w:spacing w:line="240" w:lineRule="exact"/>
              <w:jc w:val="center"/>
            </w:pPr>
            <w:r>
              <w:rPr>
                <w:rStyle w:val="Gvdemetni22"/>
              </w:rPr>
              <w:t>30</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AA4E75">
            <w:pPr>
              <w:pStyle w:val="Gvdemetni20"/>
              <w:framePr w:w="9965" w:wrap="notBeside" w:vAnchor="text" w:hAnchor="text" w:xAlign="center" w:y="1"/>
              <w:shd w:val="clear" w:color="auto" w:fill="auto"/>
              <w:spacing w:line="240" w:lineRule="exact"/>
              <w:ind w:left="240"/>
              <w:jc w:val="left"/>
            </w:pPr>
            <w:r>
              <w:rPr>
                <w:rStyle w:val="Gvdemetni22"/>
              </w:rPr>
              <w:t>•</w:t>
            </w: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8"/>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5</w:t>
            </w:r>
          </w:p>
        </w:tc>
        <w:tc>
          <w:tcPr>
            <w:tcW w:w="144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25</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4"/>
          <w:jc w:val="center"/>
        </w:trPr>
        <w:tc>
          <w:tcPr>
            <w:tcW w:w="2178" w:type="dxa"/>
            <w:tcBorders>
              <w:top w:val="single" w:sz="4" w:space="0" w:color="auto"/>
              <w:left w:val="single" w:sz="4" w:space="0" w:color="auto"/>
            </w:tcBorders>
            <w:shd w:val="clear" w:color="auto" w:fill="FFFFFF"/>
            <w:vAlign w:val="center"/>
          </w:tcPr>
          <w:p w:rsidR="00F327CF" w:rsidRDefault="00AA4E75">
            <w:pPr>
              <w:pStyle w:val="Gvdemetni20"/>
              <w:framePr w:w="9965" w:wrap="notBeside" w:vAnchor="text" w:hAnchor="text" w:xAlign="center" w:y="1"/>
              <w:shd w:val="clear" w:color="auto" w:fill="auto"/>
              <w:spacing w:line="240" w:lineRule="exact"/>
              <w:jc w:val="center"/>
            </w:pPr>
            <w:r>
              <w:rPr>
                <w:rStyle w:val="Gvdemetni22"/>
              </w:rPr>
              <w:t>4</w:t>
            </w:r>
          </w:p>
        </w:tc>
        <w:tc>
          <w:tcPr>
            <w:tcW w:w="144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20</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8"/>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3</w:t>
            </w:r>
          </w:p>
        </w:tc>
        <w:tc>
          <w:tcPr>
            <w:tcW w:w="144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15</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295"/>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2</w:t>
            </w:r>
          </w:p>
        </w:tc>
        <w:tc>
          <w:tcPr>
            <w:tcW w:w="144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10</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295"/>
          <w:jc w:val="center"/>
        </w:trPr>
        <w:tc>
          <w:tcPr>
            <w:tcW w:w="2178"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1</w:t>
            </w:r>
          </w:p>
        </w:tc>
        <w:tc>
          <w:tcPr>
            <w:tcW w:w="144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65" w:wrap="notBeside" w:vAnchor="text" w:hAnchor="text" w:xAlign="center" w:y="1"/>
              <w:shd w:val="clear" w:color="auto" w:fill="auto"/>
              <w:spacing w:line="240" w:lineRule="exact"/>
              <w:jc w:val="center"/>
            </w:pPr>
            <w:r>
              <w:rPr>
                <w:rStyle w:val="Gvdemetni22"/>
              </w:rPr>
              <w:t>5</w:t>
            </w: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10"/>
          <w:jc w:val="center"/>
        </w:trPr>
        <w:tc>
          <w:tcPr>
            <w:tcW w:w="2178"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44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299"/>
          <w:jc w:val="center"/>
        </w:trPr>
        <w:tc>
          <w:tcPr>
            <w:tcW w:w="2178"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44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292"/>
          <w:jc w:val="center"/>
        </w:trPr>
        <w:tc>
          <w:tcPr>
            <w:tcW w:w="2178"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44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r w:rsidR="00F327CF">
        <w:trPr>
          <w:trHeight w:hRule="exact" w:val="328"/>
          <w:jc w:val="center"/>
        </w:trPr>
        <w:tc>
          <w:tcPr>
            <w:tcW w:w="2178" w:type="dxa"/>
            <w:tcBorders>
              <w:top w:val="single" w:sz="4" w:space="0" w:color="auto"/>
              <w:left w:val="single" w:sz="4" w:space="0" w:color="auto"/>
              <w:bottom w:val="single" w:sz="4" w:space="0" w:color="auto"/>
            </w:tcBorders>
            <w:shd w:val="clear" w:color="auto" w:fill="FFFFFF"/>
          </w:tcPr>
          <w:p w:rsidR="00F327CF" w:rsidRDefault="00F327CF">
            <w:pPr>
              <w:framePr w:w="9965" w:wrap="notBeside" w:vAnchor="text" w:hAnchor="text" w:xAlign="center" w:y="1"/>
              <w:rPr>
                <w:sz w:val="10"/>
                <w:szCs w:val="10"/>
              </w:rPr>
            </w:pPr>
          </w:p>
        </w:tc>
        <w:tc>
          <w:tcPr>
            <w:tcW w:w="1447" w:type="dxa"/>
            <w:tcBorders>
              <w:top w:val="single" w:sz="4" w:space="0" w:color="auto"/>
              <w:left w:val="single" w:sz="4" w:space="0" w:color="auto"/>
              <w:bottom w:val="single" w:sz="4" w:space="0" w:color="auto"/>
            </w:tcBorders>
            <w:shd w:val="clear" w:color="auto" w:fill="FFFFFF"/>
          </w:tcPr>
          <w:p w:rsidR="00F327CF" w:rsidRDefault="00F327CF">
            <w:pPr>
              <w:framePr w:w="9965" w:wrap="notBeside" w:vAnchor="text" w:hAnchor="text" w:xAlign="center" w:y="1"/>
              <w:rPr>
                <w:sz w:val="10"/>
                <w:szCs w:val="10"/>
              </w:rPr>
            </w:pPr>
          </w:p>
        </w:tc>
        <w:tc>
          <w:tcPr>
            <w:tcW w:w="1357" w:type="dxa"/>
            <w:tcBorders>
              <w:top w:val="single" w:sz="4" w:space="0" w:color="auto"/>
              <w:left w:val="single" w:sz="4" w:space="0" w:color="auto"/>
              <w:bottom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bottom w:val="single" w:sz="4" w:space="0" w:color="auto"/>
            </w:tcBorders>
            <w:shd w:val="clear" w:color="auto" w:fill="FFFFFF"/>
          </w:tcPr>
          <w:p w:rsidR="00F327CF" w:rsidRDefault="00F327CF">
            <w:pPr>
              <w:framePr w:w="9965" w:wrap="notBeside" w:vAnchor="text" w:hAnchor="text" w:xAlign="center" w:y="1"/>
              <w:rPr>
                <w:sz w:val="10"/>
                <w:szCs w:val="10"/>
              </w:rPr>
            </w:pPr>
          </w:p>
        </w:tc>
        <w:tc>
          <w:tcPr>
            <w:tcW w:w="1354" w:type="dxa"/>
            <w:tcBorders>
              <w:top w:val="single" w:sz="4" w:space="0" w:color="auto"/>
              <w:left w:val="single" w:sz="4" w:space="0" w:color="auto"/>
              <w:bottom w:val="single" w:sz="4" w:space="0" w:color="auto"/>
            </w:tcBorders>
            <w:shd w:val="clear" w:color="auto" w:fill="FFFFFF"/>
          </w:tcPr>
          <w:p w:rsidR="00F327CF" w:rsidRDefault="00F327CF">
            <w:pPr>
              <w:framePr w:w="9965" w:wrap="notBeside" w:vAnchor="text" w:hAnchor="text" w:xAlign="center" w:y="1"/>
              <w:rPr>
                <w:sz w:val="10"/>
                <w:szCs w:val="10"/>
              </w:rPr>
            </w:pPr>
          </w:p>
        </w:tc>
        <w:tc>
          <w:tcPr>
            <w:tcW w:w="1123" w:type="dxa"/>
            <w:tcBorders>
              <w:top w:val="single" w:sz="4" w:space="0" w:color="auto"/>
              <w:left w:val="single" w:sz="4" w:space="0" w:color="auto"/>
              <w:bottom w:val="single" w:sz="4" w:space="0" w:color="auto"/>
            </w:tcBorders>
            <w:shd w:val="clear" w:color="auto" w:fill="FFFFFF"/>
          </w:tcPr>
          <w:p w:rsidR="00F327CF" w:rsidRDefault="00F327CF">
            <w:pPr>
              <w:framePr w:w="9965" w:wrap="notBeside" w:vAnchor="text" w:hAnchor="text" w:xAlign="center" w:y="1"/>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327CF" w:rsidRDefault="00F327CF">
            <w:pPr>
              <w:framePr w:w="9965" w:wrap="notBeside" w:vAnchor="text" w:hAnchor="text" w:xAlign="center" w:y="1"/>
              <w:rPr>
                <w:sz w:val="10"/>
                <w:szCs w:val="10"/>
              </w:rPr>
            </w:pPr>
          </w:p>
        </w:tc>
      </w:tr>
    </w:tbl>
    <w:p w:rsidR="00F327CF" w:rsidRDefault="00F327CF">
      <w:pPr>
        <w:framePr w:w="9965" w:wrap="notBeside" w:vAnchor="text" w:hAnchor="text" w:xAlign="center" w:y="1"/>
        <w:rPr>
          <w:sz w:val="2"/>
          <w:szCs w:val="2"/>
        </w:rPr>
      </w:pPr>
    </w:p>
    <w:p w:rsidR="00F327CF" w:rsidRDefault="00F327CF">
      <w:pPr>
        <w:rPr>
          <w:sz w:val="2"/>
          <w:szCs w:val="2"/>
        </w:rPr>
        <w:sectPr w:rsidR="00F327CF" w:rsidSect="008351EA">
          <w:pgSz w:w="11900" w:h="16840"/>
          <w:pgMar w:top="1560" w:right="628" w:bottom="1661" w:left="130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74"/>
        <w:gridCol w:w="1444"/>
        <w:gridCol w:w="1357"/>
        <w:gridCol w:w="1354"/>
        <w:gridCol w:w="1339"/>
        <w:gridCol w:w="1138"/>
        <w:gridCol w:w="1145"/>
      </w:tblGrid>
      <w:tr w:rsidR="00F327CF">
        <w:trPr>
          <w:trHeight w:hRule="exact" w:val="331"/>
          <w:jc w:val="center"/>
        </w:trPr>
        <w:tc>
          <w:tcPr>
            <w:tcW w:w="2174" w:type="dxa"/>
            <w:vMerge w:val="restart"/>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ind w:left="280"/>
              <w:jc w:val="left"/>
            </w:pPr>
            <w:r>
              <w:rPr>
                <w:rStyle w:val="Gvdemetni2Kaln1"/>
              </w:rPr>
              <w:lastRenderedPageBreak/>
              <w:t>TEKRAR SAY.</w:t>
            </w:r>
          </w:p>
        </w:tc>
        <w:tc>
          <w:tcPr>
            <w:tcW w:w="5494" w:type="dxa"/>
            <w:gridSpan w:val="4"/>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right"/>
            </w:pPr>
            <w:r>
              <w:rPr>
                <w:rStyle w:val="Gvdemetni2Kaln1"/>
              </w:rPr>
              <w:t>YAŞ GRUBUNA GÖRE PUAN</w:t>
            </w:r>
          </w:p>
        </w:tc>
        <w:tc>
          <w:tcPr>
            <w:tcW w:w="2283" w:type="dxa"/>
            <w:gridSpan w:val="2"/>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17"/>
          <w:jc w:val="center"/>
        </w:trPr>
        <w:tc>
          <w:tcPr>
            <w:tcW w:w="2174" w:type="dxa"/>
            <w:vMerge/>
            <w:tcBorders>
              <w:left w:val="single" w:sz="4" w:space="0" w:color="auto"/>
            </w:tcBorders>
            <w:shd w:val="clear" w:color="auto" w:fill="FFFFFF"/>
            <w:vAlign w:val="center"/>
          </w:tcPr>
          <w:p w:rsidR="00F327CF" w:rsidRDefault="00F327CF">
            <w:pPr>
              <w:framePr w:w="9950" w:wrap="notBeside" w:vAnchor="text" w:hAnchor="text" w:xAlign="center" w:y="1"/>
            </w:pP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Kaln1ptbolukbraklyor"/>
              </w:rPr>
              <w:t>20-30</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Kaln1"/>
              </w:rPr>
              <w:t>31-40</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Kaln1"/>
              </w:rPr>
              <w:t>41-50</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4"/>
          <w:jc w:val="center"/>
        </w:trPr>
        <w:tc>
          <w:tcPr>
            <w:tcW w:w="2174" w:type="dxa"/>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jc w:val="center"/>
            </w:pPr>
            <w:r>
              <w:rPr>
                <w:rStyle w:val="Gvdemetni22"/>
              </w:rPr>
              <w:t>36 ve üzeri</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100</w:t>
            </w:r>
          </w:p>
        </w:tc>
        <w:tc>
          <w:tcPr>
            <w:tcW w:w="1357"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4"/>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35</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98</w:t>
            </w:r>
          </w:p>
        </w:tc>
        <w:tc>
          <w:tcPr>
            <w:tcW w:w="1357"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4"/>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34</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96</w:t>
            </w:r>
          </w:p>
        </w:tc>
        <w:tc>
          <w:tcPr>
            <w:tcW w:w="1357"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8"/>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33</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94</w:t>
            </w:r>
          </w:p>
        </w:tc>
        <w:tc>
          <w:tcPr>
            <w:tcW w:w="1357"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8"/>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32</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92</w:t>
            </w:r>
          </w:p>
        </w:tc>
        <w:tc>
          <w:tcPr>
            <w:tcW w:w="1357"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31"/>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31</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90</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100</w:t>
            </w:r>
          </w:p>
        </w:tc>
        <w:tc>
          <w:tcPr>
            <w:tcW w:w="135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4"/>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30</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88</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98</w:t>
            </w:r>
          </w:p>
        </w:tc>
        <w:tc>
          <w:tcPr>
            <w:tcW w:w="135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4"/>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29</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86</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96</w:t>
            </w:r>
          </w:p>
        </w:tc>
        <w:tc>
          <w:tcPr>
            <w:tcW w:w="135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8"/>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28</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84</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94</w:t>
            </w:r>
          </w:p>
        </w:tc>
        <w:tc>
          <w:tcPr>
            <w:tcW w:w="135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8"/>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27</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82</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92</w:t>
            </w:r>
          </w:p>
        </w:tc>
        <w:tc>
          <w:tcPr>
            <w:tcW w:w="135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8"/>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26</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80</w:t>
            </w:r>
          </w:p>
        </w:tc>
        <w:tc>
          <w:tcPr>
            <w:tcW w:w="1357" w:type="dxa"/>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jc w:val="center"/>
            </w:pPr>
            <w:r>
              <w:rPr>
                <w:rStyle w:val="Gvdemetni22"/>
              </w:rPr>
              <w:t>90</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100</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8"/>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25</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78</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88</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98</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0"/>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24</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76</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86</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96</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4"/>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23</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74</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84</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94</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8"/>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22</w:t>
            </w:r>
          </w:p>
        </w:tc>
        <w:tc>
          <w:tcPr>
            <w:tcW w:w="1444" w:type="dxa"/>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jc w:val="center"/>
            </w:pPr>
            <w:r>
              <w:rPr>
                <w:rStyle w:val="Gvdemetni22"/>
              </w:rPr>
              <w:t>72</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82</w:t>
            </w:r>
          </w:p>
        </w:tc>
        <w:tc>
          <w:tcPr>
            <w:tcW w:w="1354" w:type="dxa"/>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jc w:val="center"/>
            </w:pPr>
            <w:r>
              <w:rPr>
                <w:rStyle w:val="Gvdemetni22"/>
              </w:rPr>
              <w:t>92</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31"/>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21</w:t>
            </w:r>
          </w:p>
        </w:tc>
        <w:tc>
          <w:tcPr>
            <w:tcW w:w="1444" w:type="dxa"/>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jc w:val="center"/>
            </w:pPr>
            <w:r>
              <w:rPr>
                <w:rStyle w:val="Gvdemetni22"/>
              </w:rPr>
              <w:t>70</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80</w:t>
            </w:r>
          </w:p>
        </w:tc>
        <w:tc>
          <w:tcPr>
            <w:tcW w:w="1354" w:type="dxa"/>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jc w:val="center"/>
            </w:pPr>
            <w:r>
              <w:rPr>
                <w:rStyle w:val="Gvdemetni22"/>
              </w:rPr>
              <w:t>90</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8"/>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20</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68</w:t>
            </w:r>
          </w:p>
        </w:tc>
        <w:tc>
          <w:tcPr>
            <w:tcW w:w="1357" w:type="dxa"/>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jc w:val="center"/>
            </w:pPr>
            <w:r>
              <w:rPr>
                <w:rStyle w:val="Gvdemetni22"/>
              </w:rPr>
              <w:t>78</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88</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4"/>
          <w:jc w:val="center"/>
        </w:trPr>
        <w:tc>
          <w:tcPr>
            <w:tcW w:w="2174" w:type="dxa"/>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jc w:val="center"/>
            </w:pPr>
            <w:r>
              <w:rPr>
                <w:rStyle w:val="Gvdemetni22"/>
              </w:rPr>
              <w:t>19</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66</w:t>
            </w:r>
          </w:p>
        </w:tc>
        <w:tc>
          <w:tcPr>
            <w:tcW w:w="1357" w:type="dxa"/>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jc w:val="center"/>
            </w:pPr>
            <w:r>
              <w:rPr>
                <w:rStyle w:val="Gvdemetni22"/>
              </w:rPr>
              <w:t>76</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86</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4"/>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18</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64</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74</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84</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8"/>
          <w:jc w:val="center"/>
        </w:trPr>
        <w:tc>
          <w:tcPr>
            <w:tcW w:w="2174" w:type="dxa"/>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jc w:val="center"/>
            </w:pPr>
            <w:r>
              <w:rPr>
                <w:rStyle w:val="Gvdemetni22"/>
              </w:rPr>
              <w:t>17</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62</w:t>
            </w:r>
          </w:p>
        </w:tc>
        <w:tc>
          <w:tcPr>
            <w:tcW w:w="1357" w:type="dxa"/>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jc w:val="center"/>
            </w:pPr>
            <w:r>
              <w:rPr>
                <w:rStyle w:val="Gvdemetni22"/>
              </w:rPr>
              <w:t>72</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82</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8"/>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16</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60</w:t>
            </w:r>
          </w:p>
        </w:tc>
        <w:tc>
          <w:tcPr>
            <w:tcW w:w="1357" w:type="dxa"/>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jc w:val="center"/>
            </w:pPr>
            <w:r>
              <w:rPr>
                <w:rStyle w:val="Gvdemetni22"/>
              </w:rPr>
              <w:t>70</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80</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8"/>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15</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55</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68</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78</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8"/>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Kaln1"/>
              </w:rPr>
              <w:t>14</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Kaln1"/>
              </w:rPr>
              <w:t>50</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66</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76</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4"/>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13</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45</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64</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74</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4"/>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12</w:t>
            </w:r>
          </w:p>
        </w:tc>
        <w:tc>
          <w:tcPr>
            <w:tcW w:w="1444" w:type="dxa"/>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jc w:val="center"/>
            </w:pPr>
            <w:r>
              <w:rPr>
                <w:rStyle w:val="Gvdemetni22"/>
              </w:rPr>
              <w:t>40</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62</w:t>
            </w:r>
          </w:p>
        </w:tc>
        <w:tc>
          <w:tcPr>
            <w:tcW w:w="1354" w:type="dxa"/>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jc w:val="center"/>
            </w:pPr>
            <w:r>
              <w:rPr>
                <w:rStyle w:val="Gvdemetni22"/>
              </w:rPr>
              <w:t>72</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8"/>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11</w:t>
            </w:r>
          </w:p>
        </w:tc>
        <w:tc>
          <w:tcPr>
            <w:tcW w:w="1444" w:type="dxa"/>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jc w:val="center"/>
            </w:pPr>
            <w:r>
              <w:rPr>
                <w:rStyle w:val="Gvdemetni22"/>
              </w:rPr>
              <w:t>35</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60</w:t>
            </w:r>
          </w:p>
        </w:tc>
        <w:tc>
          <w:tcPr>
            <w:tcW w:w="1354" w:type="dxa"/>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jc w:val="center"/>
            </w:pPr>
            <w:r>
              <w:rPr>
                <w:rStyle w:val="Gvdemetni22"/>
              </w:rPr>
              <w:t>70</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8"/>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10</w:t>
            </w:r>
          </w:p>
        </w:tc>
        <w:tc>
          <w:tcPr>
            <w:tcW w:w="1444" w:type="dxa"/>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jc w:val="center"/>
            </w:pPr>
            <w:r>
              <w:rPr>
                <w:rStyle w:val="Gvdemetni22"/>
              </w:rPr>
              <w:t>30</w:t>
            </w:r>
          </w:p>
        </w:tc>
        <w:tc>
          <w:tcPr>
            <w:tcW w:w="1357" w:type="dxa"/>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jc w:val="center"/>
            </w:pPr>
            <w:r>
              <w:rPr>
                <w:rStyle w:val="Gvdemetni22"/>
              </w:rPr>
              <w:t>55</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68</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4"/>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Kaln1"/>
              </w:rPr>
              <w:t>9</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25</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Kaln1"/>
              </w:rPr>
              <w:t>50</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66</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8"/>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8</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20</w:t>
            </w:r>
          </w:p>
        </w:tc>
        <w:tc>
          <w:tcPr>
            <w:tcW w:w="1357" w:type="dxa"/>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jc w:val="center"/>
            </w:pPr>
            <w:r>
              <w:rPr>
                <w:rStyle w:val="Gvdemetni22"/>
              </w:rPr>
              <w:t>45</w:t>
            </w:r>
          </w:p>
        </w:tc>
        <w:tc>
          <w:tcPr>
            <w:tcW w:w="1354" w:type="dxa"/>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jc w:val="center"/>
            </w:pPr>
            <w:r>
              <w:rPr>
                <w:rStyle w:val="Gvdemetni22"/>
              </w:rPr>
              <w:t>64</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8"/>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7</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15</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40</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62</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0"/>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6</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10</w:t>
            </w:r>
          </w:p>
        </w:tc>
        <w:tc>
          <w:tcPr>
            <w:tcW w:w="1357" w:type="dxa"/>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jc w:val="center"/>
            </w:pPr>
            <w:r>
              <w:rPr>
                <w:rStyle w:val="Gvdemetni22"/>
              </w:rPr>
              <w:t>35</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60</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AA4E75">
            <w:pPr>
              <w:pStyle w:val="Gvdemetni20"/>
              <w:framePr w:w="9950" w:wrap="notBeside" w:vAnchor="text" w:hAnchor="text" w:xAlign="center" w:y="1"/>
              <w:shd w:val="clear" w:color="auto" w:fill="auto"/>
              <w:spacing w:line="240" w:lineRule="exact"/>
              <w:ind w:left="220"/>
              <w:jc w:val="left"/>
            </w:pPr>
            <w:r>
              <w:rPr>
                <w:rStyle w:val="Gvdemetni22"/>
              </w:rPr>
              <w:t>»</w:t>
            </w: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8"/>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5</w:t>
            </w:r>
          </w:p>
        </w:tc>
        <w:tc>
          <w:tcPr>
            <w:tcW w:w="144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5</w:t>
            </w: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30</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55</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4"/>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Kaln1"/>
              </w:rPr>
              <w:t>4</w:t>
            </w:r>
          </w:p>
        </w:tc>
        <w:tc>
          <w:tcPr>
            <w:tcW w:w="144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25</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Kaln1"/>
              </w:rPr>
              <w:t>50</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4"/>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3</w:t>
            </w:r>
          </w:p>
        </w:tc>
        <w:tc>
          <w:tcPr>
            <w:tcW w:w="144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20</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45</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295"/>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2</w:t>
            </w:r>
          </w:p>
        </w:tc>
        <w:tc>
          <w:tcPr>
            <w:tcW w:w="144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15</w:t>
            </w:r>
          </w:p>
        </w:tc>
        <w:tc>
          <w:tcPr>
            <w:tcW w:w="135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40</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295"/>
          <w:jc w:val="center"/>
        </w:trPr>
        <w:tc>
          <w:tcPr>
            <w:tcW w:w="2174"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1</w:t>
            </w:r>
          </w:p>
        </w:tc>
        <w:tc>
          <w:tcPr>
            <w:tcW w:w="144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57" w:type="dxa"/>
            <w:tcBorders>
              <w:top w:val="single" w:sz="4" w:space="0" w:color="auto"/>
              <w:left w:val="single" w:sz="4" w:space="0" w:color="auto"/>
            </w:tcBorders>
            <w:shd w:val="clear" w:color="auto" w:fill="FFFFFF"/>
            <w:vAlign w:val="bottom"/>
          </w:tcPr>
          <w:p w:rsidR="00F327CF" w:rsidRDefault="00AA4E75">
            <w:pPr>
              <w:pStyle w:val="Gvdemetni20"/>
              <w:framePr w:w="9950" w:wrap="notBeside" w:vAnchor="text" w:hAnchor="text" w:xAlign="center" w:y="1"/>
              <w:shd w:val="clear" w:color="auto" w:fill="auto"/>
              <w:spacing w:line="240" w:lineRule="exact"/>
              <w:jc w:val="center"/>
            </w:pPr>
            <w:r>
              <w:rPr>
                <w:rStyle w:val="Gvdemetni22"/>
              </w:rPr>
              <w:t>10</w:t>
            </w:r>
          </w:p>
        </w:tc>
        <w:tc>
          <w:tcPr>
            <w:tcW w:w="1354" w:type="dxa"/>
            <w:tcBorders>
              <w:top w:val="single" w:sz="4" w:space="0" w:color="auto"/>
              <w:left w:val="single" w:sz="4" w:space="0" w:color="auto"/>
            </w:tcBorders>
            <w:shd w:val="clear" w:color="auto" w:fill="FFFFFF"/>
            <w:vAlign w:val="center"/>
          </w:tcPr>
          <w:p w:rsidR="00F327CF" w:rsidRDefault="00AA4E75">
            <w:pPr>
              <w:pStyle w:val="Gvdemetni20"/>
              <w:framePr w:w="9950" w:wrap="notBeside" w:vAnchor="text" w:hAnchor="text" w:xAlign="center" w:y="1"/>
              <w:shd w:val="clear" w:color="auto" w:fill="auto"/>
              <w:spacing w:line="240" w:lineRule="exact"/>
              <w:jc w:val="center"/>
            </w:pPr>
            <w:r>
              <w:rPr>
                <w:rStyle w:val="Gvdemetni22"/>
              </w:rPr>
              <w:t>35</w:t>
            </w: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17"/>
          <w:jc w:val="center"/>
        </w:trPr>
        <w:tc>
          <w:tcPr>
            <w:tcW w:w="217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44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295"/>
          <w:jc w:val="center"/>
        </w:trPr>
        <w:tc>
          <w:tcPr>
            <w:tcW w:w="217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44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295"/>
          <w:jc w:val="center"/>
        </w:trPr>
        <w:tc>
          <w:tcPr>
            <w:tcW w:w="217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44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r w:rsidR="00F327CF">
        <w:trPr>
          <w:trHeight w:hRule="exact" w:val="324"/>
          <w:jc w:val="center"/>
        </w:trPr>
        <w:tc>
          <w:tcPr>
            <w:tcW w:w="2174" w:type="dxa"/>
            <w:tcBorders>
              <w:top w:val="single" w:sz="4" w:space="0" w:color="auto"/>
              <w:left w:val="single" w:sz="4" w:space="0" w:color="auto"/>
              <w:bottom w:val="single" w:sz="4" w:space="0" w:color="auto"/>
            </w:tcBorders>
            <w:shd w:val="clear" w:color="auto" w:fill="FFFFFF"/>
          </w:tcPr>
          <w:p w:rsidR="00F327CF" w:rsidRDefault="00F327CF">
            <w:pPr>
              <w:framePr w:w="9950" w:wrap="notBeside" w:vAnchor="text" w:hAnchor="text" w:xAlign="center" w:y="1"/>
              <w:rPr>
                <w:sz w:val="10"/>
                <w:szCs w:val="10"/>
              </w:rPr>
            </w:pPr>
          </w:p>
        </w:tc>
        <w:tc>
          <w:tcPr>
            <w:tcW w:w="1444" w:type="dxa"/>
            <w:tcBorders>
              <w:top w:val="single" w:sz="4" w:space="0" w:color="auto"/>
              <w:left w:val="single" w:sz="4" w:space="0" w:color="auto"/>
              <w:bottom w:val="single" w:sz="4" w:space="0" w:color="auto"/>
            </w:tcBorders>
            <w:shd w:val="clear" w:color="auto" w:fill="FFFFFF"/>
          </w:tcPr>
          <w:p w:rsidR="00F327CF" w:rsidRDefault="00F327CF">
            <w:pPr>
              <w:framePr w:w="9950" w:wrap="notBeside" w:vAnchor="text" w:hAnchor="text" w:xAlign="center" w:y="1"/>
              <w:rPr>
                <w:sz w:val="10"/>
                <w:szCs w:val="10"/>
              </w:rPr>
            </w:pPr>
          </w:p>
        </w:tc>
        <w:tc>
          <w:tcPr>
            <w:tcW w:w="1357" w:type="dxa"/>
            <w:tcBorders>
              <w:top w:val="single" w:sz="4" w:space="0" w:color="auto"/>
              <w:left w:val="single" w:sz="4" w:space="0" w:color="auto"/>
              <w:bottom w:val="single" w:sz="4" w:space="0" w:color="auto"/>
            </w:tcBorders>
            <w:shd w:val="clear" w:color="auto" w:fill="FFFFFF"/>
          </w:tcPr>
          <w:p w:rsidR="00F327CF" w:rsidRDefault="00F327CF">
            <w:pPr>
              <w:framePr w:w="9950" w:wrap="notBeside" w:vAnchor="text" w:hAnchor="text" w:xAlign="center" w:y="1"/>
              <w:rPr>
                <w:sz w:val="10"/>
                <w:szCs w:val="10"/>
              </w:rPr>
            </w:pPr>
          </w:p>
        </w:tc>
        <w:tc>
          <w:tcPr>
            <w:tcW w:w="1354" w:type="dxa"/>
            <w:tcBorders>
              <w:top w:val="single" w:sz="4" w:space="0" w:color="auto"/>
              <w:left w:val="single" w:sz="4" w:space="0" w:color="auto"/>
              <w:bottom w:val="single" w:sz="4" w:space="0" w:color="auto"/>
            </w:tcBorders>
            <w:shd w:val="clear" w:color="auto" w:fill="FFFFFF"/>
          </w:tcPr>
          <w:p w:rsidR="00F327CF" w:rsidRDefault="00F327CF">
            <w:pPr>
              <w:framePr w:w="9950" w:wrap="notBeside" w:vAnchor="text" w:hAnchor="text" w:xAlign="center" w:y="1"/>
              <w:rPr>
                <w:sz w:val="10"/>
                <w:szCs w:val="10"/>
              </w:rPr>
            </w:pPr>
          </w:p>
        </w:tc>
        <w:tc>
          <w:tcPr>
            <w:tcW w:w="1339" w:type="dxa"/>
            <w:tcBorders>
              <w:top w:val="single" w:sz="4" w:space="0" w:color="auto"/>
              <w:left w:val="single" w:sz="4" w:space="0" w:color="auto"/>
              <w:bottom w:val="single" w:sz="4" w:space="0" w:color="auto"/>
            </w:tcBorders>
            <w:shd w:val="clear" w:color="auto" w:fill="FFFFFF"/>
          </w:tcPr>
          <w:p w:rsidR="00F327CF" w:rsidRDefault="00F327CF">
            <w:pPr>
              <w:framePr w:w="9950"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F327CF" w:rsidRDefault="00F327CF">
            <w:pPr>
              <w:framePr w:w="9950" w:wrap="notBeside" w:vAnchor="text" w:hAnchor="text" w:xAlign="center" w:y="1"/>
              <w:rPr>
                <w:sz w:val="10"/>
                <w:szCs w:val="10"/>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F327CF" w:rsidRDefault="00F327CF">
            <w:pPr>
              <w:framePr w:w="9950" w:wrap="notBeside" w:vAnchor="text" w:hAnchor="text" w:xAlign="center" w:y="1"/>
              <w:rPr>
                <w:sz w:val="10"/>
                <w:szCs w:val="10"/>
              </w:rPr>
            </w:pPr>
          </w:p>
        </w:tc>
      </w:tr>
    </w:tbl>
    <w:p w:rsidR="00F327CF" w:rsidRDefault="00F327CF">
      <w:pPr>
        <w:framePr w:w="9950" w:wrap="notBeside" w:vAnchor="text" w:hAnchor="text" w:xAlign="center" w:y="1"/>
        <w:rPr>
          <w:sz w:val="2"/>
          <w:szCs w:val="2"/>
        </w:rPr>
      </w:pPr>
    </w:p>
    <w:p w:rsidR="00F327CF" w:rsidRDefault="00F327C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03"/>
        <w:gridCol w:w="1361"/>
        <w:gridCol w:w="1278"/>
        <w:gridCol w:w="1278"/>
        <w:gridCol w:w="1274"/>
        <w:gridCol w:w="1274"/>
        <w:gridCol w:w="1303"/>
      </w:tblGrid>
      <w:tr w:rsidR="00F327CF">
        <w:trPr>
          <w:trHeight w:hRule="exact" w:val="335"/>
          <w:jc w:val="center"/>
        </w:trPr>
        <w:tc>
          <w:tcPr>
            <w:tcW w:w="2203" w:type="dxa"/>
            <w:vMerge w:val="restart"/>
            <w:tcBorders>
              <w:top w:val="single" w:sz="4" w:space="0" w:color="auto"/>
              <w:left w:val="single" w:sz="4" w:space="0" w:color="auto"/>
            </w:tcBorders>
            <w:shd w:val="clear" w:color="auto" w:fill="FFFFFF"/>
            <w:vAlign w:val="center"/>
          </w:tcPr>
          <w:p w:rsidR="00F327CF" w:rsidRDefault="00AA4E75">
            <w:pPr>
              <w:pStyle w:val="Gvdemetni20"/>
              <w:framePr w:w="9972" w:wrap="notBeside" w:vAnchor="text" w:hAnchor="text" w:xAlign="center" w:y="1"/>
              <w:shd w:val="clear" w:color="auto" w:fill="auto"/>
              <w:spacing w:line="240" w:lineRule="exact"/>
              <w:ind w:left="280"/>
              <w:jc w:val="left"/>
            </w:pPr>
            <w:r>
              <w:rPr>
                <w:rStyle w:val="Gvdemetni2Kaln1"/>
              </w:rPr>
              <w:lastRenderedPageBreak/>
              <w:t>SÜRE (DK SN)</w:t>
            </w:r>
          </w:p>
        </w:tc>
        <w:tc>
          <w:tcPr>
            <w:tcW w:w="7768" w:type="dxa"/>
            <w:gridSpan w:val="6"/>
            <w:tcBorders>
              <w:top w:val="single" w:sz="4" w:space="0" w:color="auto"/>
              <w:left w:val="single" w:sz="4" w:space="0" w:color="auto"/>
              <w:righ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Kaln1"/>
              </w:rPr>
              <w:t>YAŞ GRUBUNA GÖRE PUAN</w:t>
            </w:r>
          </w:p>
        </w:tc>
      </w:tr>
      <w:tr w:rsidR="00F327CF">
        <w:trPr>
          <w:trHeight w:hRule="exact" w:val="317"/>
          <w:jc w:val="center"/>
        </w:trPr>
        <w:tc>
          <w:tcPr>
            <w:tcW w:w="2203" w:type="dxa"/>
            <w:vMerge/>
            <w:tcBorders>
              <w:left w:val="single" w:sz="4" w:space="0" w:color="auto"/>
            </w:tcBorders>
            <w:shd w:val="clear" w:color="auto" w:fill="FFFFFF"/>
            <w:vAlign w:val="center"/>
          </w:tcPr>
          <w:p w:rsidR="00F327CF" w:rsidRDefault="00F327CF">
            <w:pPr>
              <w:framePr w:w="9972" w:wrap="notBeside" w:vAnchor="text" w:hAnchor="text" w:xAlign="center" w:y="1"/>
            </w:pP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ind w:left="280"/>
              <w:jc w:val="left"/>
            </w:pPr>
            <w:r>
              <w:rPr>
                <w:rStyle w:val="Gvdemetni2Kaln1ptbolukbraklyor"/>
              </w:rPr>
              <w:t>20-30</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Kaln1"/>
              </w:rPr>
              <w:t>31-40</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Kaln1"/>
              </w:rPr>
              <w:t>41-50</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2"/>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13 00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100</w:t>
            </w: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2"/>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13 20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97</w:t>
            </w: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5"/>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13 40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94</w:t>
            </w: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2"/>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14 00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91</w:t>
            </w: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5"/>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14 20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88</w:t>
            </w: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9"/>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14 40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85</w:t>
            </w: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2"/>
          <w:jc w:val="center"/>
        </w:trPr>
        <w:tc>
          <w:tcPr>
            <w:tcW w:w="2203" w:type="dxa"/>
            <w:tcBorders>
              <w:top w:val="single" w:sz="4" w:space="0" w:color="auto"/>
              <w:left w:val="single" w:sz="4" w:space="0" w:color="auto"/>
            </w:tcBorders>
            <w:shd w:val="clear" w:color="auto" w:fill="FFFFFF"/>
            <w:vAlign w:val="center"/>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15 00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82</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100</w:t>
            </w: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5"/>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15 20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80</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97</w:t>
            </w: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5"/>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15 40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77</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94</w:t>
            </w: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2"/>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16 00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73</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91</w:t>
            </w: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5"/>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16 20</w:t>
            </w:r>
          </w:p>
        </w:tc>
        <w:tc>
          <w:tcPr>
            <w:tcW w:w="1361" w:type="dxa"/>
            <w:tcBorders>
              <w:top w:val="single" w:sz="4" w:space="0" w:color="auto"/>
              <w:left w:val="single" w:sz="4" w:space="0" w:color="auto"/>
            </w:tcBorders>
            <w:shd w:val="clear" w:color="auto" w:fill="FFFFFF"/>
            <w:vAlign w:val="center"/>
          </w:tcPr>
          <w:p w:rsidR="00F327CF" w:rsidRDefault="00AA4E75">
            <w:pPr>
              <w:pStyle w:val="Gvdemetni20"/>
              <w:framePr w:w="9972" w:wrap="notBeside" w:vAnchor="text" w:hAnchor="text" w:xAlign="center" w:y="1"/>
              <w:shd w:val="clear" w:color="auto" w:fill="auto"/>
              <w:spacing w:line="240" w:lineRule="exact"/>
              <w:jc w:val="center"/>
            </w:pPr>
            <w:r>
              <w:rPr>
                <w:rStyle w:val="Gvdemetni22"/>
              </w:rPr>
              <w:t>70</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88</w:t>
            </w: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9"/>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16 40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65</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85</w:t>
            </w: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2"/>
          <w:jc w:val="center"/>
        </w:trPr>
        <w:tc>
          <w:tcPr>
            <w:tcW w:w="2203" w:type="dxa"/>
            <w:tcBorders>
              <w:top w:val="single" w:sz="4" w:space="0" w:color="auto"/>
              <w:left w:val="single" w:sz="4" w:space="0" w:color="auto"/>
            </w:tcBorders>
            <w:shd w:val="clear" w:color="auto" w:fill="FFFFFF"/>
            <w:vAlign w:val="center"/>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17 00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60</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82</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100</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2"/>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17 20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55</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80</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97</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5"/>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Kaln1"/>
              </w:rPr>
              <w:t>17 40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Kaln1"/>
              </w:rPr>
              <w:t>50</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77</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94</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2"/>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18 00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45</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73</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91</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9"/>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18 20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40</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70</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88</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5"/>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18 40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35</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65</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85</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2"/>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19 00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30</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60</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82</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5"/>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19 20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25</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55</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80</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5"/>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Kaln1"/>
              </w:rPr>
              <w:t>19 40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20</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Kaln1"/>
              </w:rPr>
              <w:t>50</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77</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306"/>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20 00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15</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45</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73</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9"/>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20 20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10</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40</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70</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2"/>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20 40</w:t>
            </w:r>
          </w:p>
        </w:tc>
        <w:tc>
          <w:tcPr>
            <w:tcW w:w="1361"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5</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35</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65</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5"/>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21 00</w:t>
            </w:r>
          </w:p>
        </w:tc>
        <w:tc>
          <w:tcPr>
            <w:tcW w:w="1361"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vAlign w:val="center"/>
          </w:tcPr>
          <w:p w:rsidR="00F327CF" w:rsidRDefault="00AA4E75">
            <w:pPr>
              <w:pStyle w:val="Gvdemetni20"/>
              <w:framePr w:w="9972" w:wrap="notBeside" w:vAnchor="text" w:hAnchor="text" w:xAlign="center" w:y="1"/>
              <w:shd w:val="clear" w:color="auto" w:fill="auto"/>
              <w:spacing w:line="240" w:lineRule="exact"/>
              <w:jc w:val="center"/>
            </w:pPr>
            <w:r>
              <w:rPr>
                <w:rStyle w:val="Gvdemetni22"/>
              </w:rPr>
              <w:t>30</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60</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2"/>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21 20</w:t>
            </w:r>
          </w:p>
        </w:tc>
        <w:tc>
          <w:tcPr>
            <w:tcW w:w="1361"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25</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55</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5"/>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Kaln1"/>
              </w:rPr>
              <w:t>21 40</w:t>
            </w:r>
          </w:p>
        </w:tc>
        <w:tc>
          <w:tcPr>
            <w:tcW w:w="1361"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20</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Kaln1"/>
              </w:rPr>
              <w:t>50</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306"/>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22 00</w:t>
            </w:r>
          </w:p>
        </w:tc>
        <w:tc>
          <w:tcPr>
            <w:tcW w:w="1361"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15</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45</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9"/>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22 20</w:t>
            </w:r>
          </w:p>
        </w:tc>
        <w:tc>
          <w:tcPr>
            <w:tcW w:w="1361"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10</w:t>
            </w:r>
          </w:p>
        </w:tc>
        <w:tc>
          <w:tcPr>
            <w:tcW w:w="1278" w:type="dxa"/>
            <w:tcBorders>
              <w:top w:val="single" w:sz="4" w:space="0" w:color="auto"/>
              <w:left w:val="single" w:sz="4" w:space="0" w:color="auto"/>
            </w:tcBorders>
            <w:shd w:val="clear" w:color="auto" w:fill="FFFFFF"/>
            <w:vAlign w:val="center"/>
          </w:tcPr>
          <w:p w:rsidR="00F327CF" w:rsidRDefault="00AA4E75">
            <w:pPr>
              <w:pStyle w:val="Gvdemetni20"/>
              <w:framePr w:w="9972" w:wrap="notBeside" w:vAnchor="text" w:hAnchor="text" w:xAlign="center" w:y="1"/>
              <w:shd w:val="clear" w:color="auto" w:fill="auto"/>
              <w:spacing w:line="240" w:lineRule="exact"/>
              <w:jc w:val="center"/>
            </w:pPr>
            <w:r>
              <w:rPr>
                <w:rStyle w:val="Gvdemetni22"/>
              </w:rPr>
              <w:t>40</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5"/>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22 40</w:t>
            </w:r>
          </w:p>
        </w:tc>
        <w:tc>
          <w:tcPr>
            <w:tcW w:w="1361"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5</w:t>
            </w: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35</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2"/>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23 00</w:t>
            </w:r>
          </w:p>
        </w:tc>
        <w:tc>
          <w:tcPr>
            <w:tcW w:w="1361"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30</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5"/>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23 20</w:t>
            </w:r>
          </w:p>
        </w:tc>
        <w:tc>
          <w:tcPr>
            <w:tcW w:w="1361"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25</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5"/>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23 40</w:t>
            </w:r>
          </w:p>
        </w:tc>
        <w:tc>
          <w:tcPr>
            <w:tcW w:w="1361"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20</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310"/>
          <w:jc w:val="center"/>
        </w:trPr>
        <w:tc>
          <w:tcPr>
            <w:tcW w:w="2203" w:type="dxa"/>
            <w:tcBorders>
              <w:top w:val="single" w:sz="4" w:space="0" w:color="auto"/>
              <w:left w:val="single" w:sz="4" w:space="0" w:color="auto"/>
            </w:tcBorders>
            <w:shd w:val="clear" w:color="auto" w:fill="FFFFFF"/>
          </w:tcPr>
          <w:p w:rsidR="00F327CF" w:rsidRDefault="00AA4E75">
            <w:pPr>
              <w:pStyle w:val="Gvdemetni20"/>
              <w:framePr w:w="9972" w:wrap="notBeside" w:vAnchor="text" w:hAnchor="text" w:xAlign="center" w:y="1"/>
              <w:shd w:val="clear" w:color="auto" w:fill="auto"/>
              <w:spacing w:line="240" w:lineRule="exact"/>
              <w:jc w:val="center"/>
            </w:pPr>
            <w:r>
              <w:rPr>
                <w:rStyle w:val="Gvdemetni22"/>
              </w:rPr>
              <w:t>24 00</w:t>
            </w:r>
          </w:p>
        </w:tc>
        <w:tc>
          <w:tcPr>
            <w:tcW w:w="1361"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15</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AA4E75">
            <w:pPr>
              <w:pStyle w:val="Gvdemetni20"/>
              <w:framePr w:w="9972" w:wrap="notBeside" w:vAnchor="text" w:hAnchor="text" w:xAlign="center" w:y="1"/>
              <w:shd w:val="clear" w:color="auto" w:fill="auto"/>
              <w:spacing w:line="240" w:lineRule="exact"/>
              <w:jc w:val="center"/>
            </w:pPr>
            <w:r>
              <w:rPr>
                <w:rStyle w:val="Gvdemetni22"/>
              </w:rPr>
              <w:t>*</w:t>
            </w: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5"/>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24 20</w:t>
            </w:r>
          </w:p>
        </w:tc>
        <w:tc>
          <w:tcPr>
            <w:tcW w:w="1361"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10</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2"/>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24 40</w:t>
            </w:r>
          </w:p>
        </w:tc>
        <w:tc>
          <w:tcPr>
            <w:tcW w:w="1361"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5</w:t>
            </w: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2"/>
          <w:jc w:val="center"/>
        </w:trPr>
        <w:tc>
          <w:tcPr>
            <w:tcW w:w="2203" w:type="dxa"/>
            <w:tcBorders>
              <w:top w:val="single" w:sz="4" w:space="0" w:color="auto"/>
              <w:left w:val="single" w:sz="4" w:space="0" w:color="auto"/>
            </w:tcBorders>
            <w:shd w:val="clear" w:color="auto" w:fill="FFFFFF"/>
            <w:vAlign w:val="bottom"/>
          </w:tcPr>
          <w:p w:rsidR="00F327CF" w:rsidRDefault="00AA4E75">
            <w:pPr>
              <w:pStyle w:val="Gvdemetni20"/>
              <w:framePr w:w="9972" w:wrap="notBeside" w:vAnchor="text" w:hAnchor="text" w:xAlign="center" w:y="1"/>
              <w:shd w:val="clear" w:color="auto" w:fill="auto"/>
              <w:spacing w:line="240" w:lineRule="exact"/>
              <w:jc w:val="center"/>
            </w:pPr>
            <w:r>
              <w:rPr>
                <w:rStyle w:val="Gvdemetni22"/>
              </w:rPr>
              <w:t>25 00</w:t>
            </w:r>
          </w:p>
        </w:tc>
        <w:tc>
          <w:tcPr>
            <w:tcW w:w="1361"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2"/>
          <w:jc w:val="center"/>
        </w:trPr>
        <w:tc>
          <w:tcPr>
            <w:tcW w:w="2203"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61"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306"/>
          <w:jc w:val="center"/>
        </w:trPr>
        <w:tc>
          <w:tcPr>
            <w:tcW w:w="2203"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61"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292"/>
          <w:jc w:val="center"/>
        </w:trPr>
        <w:tc>
          <w:tcPr>
            <w:tcW w:w="2203"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61"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r w:rsidR="00F327CF">
        <w:trPr>
          <w:trHeight w:hRule="exact" w:val="324"/>
          <w:jc w:val="center"/>
        </w:trPr>
        <w:tc>
          <w:tcPr>
            <w:tcW w:w="2203" w:type="dxa"/>
            <w:tcBorders>
              <w:top w:val="single" w:sz="4" w:space="0" w:color="auto"/>
              <w:left w:val="single" w:sz="4" w:space="0" w:color="auto"/>
              <w:bottom w:val="single" w:sz="4" w:space="0" w:color="auto"/>
            </w:tcBorders>
            <w:shd w:val="clear" w:color="auto" w:fill="FFFFFF"/>
          </w:tcPr>
          <w:p w:rsidR="00F327CF" w:rsidRDefault="00F327CF">
            <w:pPr>
              <w:framePr w:w="9972" w:wrap="notBeside" w:vAnchor="text" w:hAnchor="text" w:xAlign="center" w:y="1"/>
              <w:rPr>
                <w:sz w:val="10"/>
                <w:szCs w:val="10"/>
              </w:rPr>
            </w:pPr>
          </w:p>
        </w:tc>
        <w:tc>
          <w:tcPr>
            <w:tcW w:w="1361" w:type="dxa"/>
            <w:tcBorders>
              <w:top w:val="single" w:sz="4" w:space="0" w:color="auto"/>
              <w:left w:val="single" w:sz="4" w:space="0" w:color="auto"/>
              <w:bottom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bottom w:val="single" w:sz="4" w:space="0" w:color="auto"/>
            </w:tcBorders>
            <w:shd w:val="clear" w:color="auto" w:fill="FFFFFF"/>
          </w:tcPr>
          <w:p w:rsidR="00F327CF" w:rsidRDefault="00F327CF">
            <w:pPr>
              <w:framePr w:w="9972" w:wrap="notBeside" w:vAnchor="text" w:hAnchor="text" w:xAlign="center" w:y="1"/>
              <w:rPr>
                <w:sz w:val="10"/>
                <w:szCs w:val="10"/>
              </w:rPr>
            </w:pPr>
          </w:p>
        </w:tc>
        <w:tc>
          <w:tcPr>
            <w:tcW w:w="1278" w:type="dxa"/>
            <w:tcBorders>
              <w:top w:val="single" w:sz="4" w:space="0" w:color="auto"/>
              <w:left w:val="single" w:sz="4" w:space="0" w:color="auto"/>
              <w:bottom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bottom w:val="single" w:sz="4" w:space="0" w:color="auto"/>
            </w:tcBorders>
            <w:shd w:val="clear" w:color="auto" w:fill="FFFFFF"/>
          </w:tcPr>
          <w:p w:rsidR="00F327CF" w:rsidRDefault="00F327CF">
            <w:pPr>
              <w:framePr w:w="9972" w:wrap="notBeside" w:vAnchor="text" w:hAnchor="text" w:xAlign="center" w:y="1"/>
              <w:rPr>
                <w:sz w:val="10"/>
                <w:szCs w:val="10"/>
              </w:rPr>
            </w:pPr>
          </w:p>
        </w:tc>
        <w:tc>
          <w:tcPr>
            <w:tcW w:w="1274" w:type="dxa"/>
            <w:tcBorders>
              <w:top w:val="single" w:sz="4" w:space="0" w:color="auto"/>
              <w:left w:val="single" w:sz="4" w:space="0" w:color="auto"/>
              <w:bottom w:val="single" w:sz="4" w:space="0" w:color="auto"/>
            </w:tcBorders>
            <w:shd w:val="clear" w:color="auto" w:fill="FFFFFF"/>
          </w:tcPr>
          <w:p w:rsidR="00F327CF" w:rsidRDefault="00F327CF">
            <w:pPr>
              <w:framePr w:w="9972" w:wrap="notBeside" w:vAnchor="text" w:hAnchor="text" w:xAlign="center" w:y="1"/>
              <w:rPr>
                <w:sz w:val="10"/>
                <w:szCs w:val="10"/>
              </w:rPr>
            </w:pP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F327CF" w:rsidRDefault="00F327CF">
            <w:pPr>
              <w:framePr w:w="9972" w:wrap="notBeside" w:vAnchor="text" w:hAnchor="text" w:xAlign="center" w:y="1"/>
              <w:rPr>
                <w:sz w:val="10"/>
                <w:szCs w:val="10"/>
              </w:rPr>
            </w:pPr>
          </w:p>
        </w:tc>
      </w:tr>
    </w:tbl>
    <w:p w:rsidR="00F327CF" w:rsidRDefault="00F327CF">
      <w:pPr>
        <w:framePr w:w="9972" w:wrap="notBeside" w:vAnchor="text" w:hAnchor="text" w:xAlign="center" w:y="1"/>
        <w:rPr>
          <w:sz w:val="2"/>
          <w:szCs w:val="2"/>
        </w:rPr>
      </w:pPr>
    </w:p>
    <w:p w:rsidR="00F327CF" w:rsidRPr="008351EA" w:rsidRDefault="00F327CF" w:rsidP="008351EA">
      <w:pPr>
        <w:rPr>
          <w:sz w:val="2"/>
          <w:szCs w:val="2"/>
        </w:rPr>
      </w:pPr>
    </w:p>
    <w:sectPr w:rsidR="00F327CF" w:rsidRPr="008351EA">
      <w:headerReference w:type="even" r:id="rId17"/>
      <w:headerReference w:type="default" r:id="rId18"/>
      <w:footerReference w:type="even" r:id="rId19"/>
      <w:footerReference w:type="default" r:id="rId20"/>
      <w:headerReference w:type="first" r:id="rId21"/>
      <w:footerReference w:type="first" r:id="rId22"/>
      <w:type w:val="continuous"/>
      <w:pgSz w:w="11900" w:h="16840"/>
      <w:pgMar w:top="1566" w:right="801" w:bottom="1000" w:left="112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652" w:rsidRDefault="001A0652">
      <w:r>
        <w:separator/>
      </w:r>
    </w:p>
  </w:endnote>
  <w:endnote w:type="continuationSeparator" w:id="0">
    <w:p w:rsidR="001A0652" w:rsidRDefault="001A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75" w:rsidRDefault="001A0652">
    <w:pPr>
      <w:rPr>
        <w:sz w:val="2"/>
        <w:szCs w:val="2"/>
      </w:rPr>
    </w:pPr>
    <w:r>
      <w:pict>
        <v:shapetype id="_x0000_t202" coordsize="21600,21600" o:spt="202" path="m,l,21600r21600,l21600,xe">
          <v:stroke joinstyle="miter"/>
          <v:path gradientshapeok="t" o:connecttype="rect"/>
        </v:shapetype>
        <v:shape id="_x0000_s2051" type="#_x0000_t202" style="position:absolute;margin-left:304.65pt;margin-top:797.15pt;width:5.05pt;height:7.9pt;z-index:-188744063;mso-wrap-style:none;mso-wrap-distance-left:5pt;mso-wrap-distance-right:5pt;mso-position-horizontal-relative:page;mso-position-vertical-relative:page" wrapcoords="0 0" filled="f" stroked="f">
          <v:textbox style="mso-next-textbox:#_x0000_s2051;mso-fit-shape-to-text:t" inset="0,0,0,0">
            <w:txbxContent>
              <w:p w:rsidR="00AA4E75" w:rsidRDefault="00AA4E75">
                <w:pPr>
                  <w:pStyle w:val="stbilgiveyaaltbilgi0"/>
                  <w:shd w:val="clear" w:color="auto" w:fill="auto"/>
                  <w:spacing w:line="240" w:lineRule="auto"/>
                </w:pPr>
                <w:r>
                  <w:fldChar w:fldCharType="begin"/>
                </w:r>
                <w:r>
                  <w:instrText xml:space="preserve"> PAGE \* MERGEFORMAT </w:instrText>
                </w:r>
                <w:r>
                  <w:fldChar w:fldCharType="separate"/>
                </w:r>
                <w:r w:rsidR="008351EA" w:rsidRPr="008351EA">
                  <w:rPr>
                    <w:rStyle w:val="stbilgiveyaaltbilgi105ptKalnDeil"/>
                    <w:noProof/>
                  </w:rPr>
                  <w:t>2</w:t>
                </w:r>
                <w:r>
                  <w:rPr>
                    <w:rStyle w:val="stbilgiveyaaltbilgi105ptKalnDeil"/>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75" w:rsidRDefault="001A0652">
    <w:pPr>
      <w:rPr>
        <w:sz w:val="2"/>
        <w:szCs w:val="2"/>
      </w:rPr>
    </w:pPr>
    <w:r>
      <w:pict>
        <v:shapetype id="_x0000_t202" coordsize="21600,21600" o:spt="202" path="m,l,21600r21600,l21600,xe">
          <v:stroke joinstyle="miter"/>
          <v:path gradientshapeok="t" o:connecttype="rect"/>
        </v:shapetype>
        <v:shape id="_x0000_s2052" type="#_x0000_t202" style="position:absolute;margin-left:301.15pt;margin-top:807.35pt;width:5.05pt;height:7.9pt;z-index:-188744062;mso-wrap-style:none;mso-wrap-distance-left:5pt;mso-wrap-distance-right:5pt;mso-position-horizontal-relative:page;mso-position-vertical-relative:page" wrapcoords="0 0" filled="f" stroked="f">
          <v:textbox style="mso-next-textbox:#_x0000_s2052;mso-fit-shape-to-text:t" inset="0,0,0,0">
            <w:txbxContent>
              <w:p w:rsidR="00AA4E75" w:rsidRDefault="00AA4E75">
                <w:pPr>
                  <w:pStyle w:val="stbilgiveyaaltbilgi0"/>
                  <w:shd w:val="clear" w:color="auto" w:fill="auto"/>
                  <w:spacing w:line="240" w:lineRule="auto"/>
                </w:pPr>
                <w:r>
                  <w:fldChar w:fldCharType="begin"/>
                </w:r>
                <w:r>
                  <w:instrText xml:space="preserve"> PAGE \* MERGEFORMAT </w:instrText>
                </w:r>
                <w:r>
                  <w:fldChar w:fldCharType="separate"/>
                </w:r>
                <w:r w:rsidR="008351EA" w:rsidRPr="008351EA">
                  <w:rPr>
                    <w:rStyle w:val="stbilgiveyaaltbilgi105ptKalnDeil"/>
                    <w:noProof/>
                  </w:rPr>
                  <w:t>3</w:t>
                </w:r>
                <w:r>
                  <w:rPr>
                    <w:rStyle w:val="stbilgiveyaaltbilgi105ptKalnDeil"/>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75" w:rsidRDefault="001A0652">
    <w:pPr>
      <w:rPr>
        <w:sz w:val="2"/>
        <w:szCs w:val="2"/>
      </w:rPr>
    </w:pPr>
    <w:r>
      <w:pict>
        <v:shapetype id="_x0000_t202" coordsize="21600,21600" o:spt="202" path="m,l,21600r21600,l21600,xe">
          <v:stroke joinstyle="miter"/>
          <v:path gradientshapeok="t" o:connecttype="rect"/>
        </v:shapetype>
        <v:shape id="_x0000_s2053" type="#_x0000_t202" style="position:absolute;margin-left:306.65pt;margin-top:802.3pt;width:2.9pt;height:7.75pt;z-index:-188744061;mso-wrap-style:none;mso-wrap-distance-left:5pt;mso-wrap-distance-right:5pt;mso-position-horizontal-relative:page;mso-position-vertical-relative:page" wrapcoords="0 0" filled="f" stroked="f">
          <v:textbox style="mso-next-textbox:#_x0000_s2053;mso-fit-shape-to-text:t" inset="0,0,0,0">
            <w:txbxContent>
              <w:p w:rsidR="00AA4E75" w:rsidRDefault="00AA4E75">
                <w:pPr>
                  <w:pStyle w:val="stbilgiveyaaltbilgi0"/>
                  <w:shd w:val="clear" w:color="auto" w:fill="auto"/>
                  <w:spacing w:line="240" w:lineRule="auto"/>
                </w:pPr>
                <w:r>
                  <w:fldChar w:fldCharType="begin"/>
                </w:r>
                <w:r>
                  <w:instrText xml:space="preserve"> PAGE \* MERGEFORMAT </w:instrText>
                </w:r>
                <w:r>
                  <w:fldChar w:fldCharType="separate"/>
                </w:r>
                <w:r w:rsidR="008351EA" w:rsidRPr="008351EA">
                  <w:rPr>
                    <w:rStyle w:val="stbilgiveyaaltbilgi105ptKalnDeil"/>
                    <w:noProof/>
                  </w:rPr>
                  <w:t>1</w:t>
                </w:r>
                <w:r>
                  <w:rPr>
                    <w:rStyle w:val="stbilgiveyaaltbilgi105ptKalnDeil"/>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75" w:rsidRDefault="001A0652">
    <w:pPr>
      <w:rPr>
        <w:sz w:val="2"/>
        <w:szCs w:val="2"/>
      </w:rPr>
    </w:pPr>
    <w:r>
      <w:pict>
        <v:shapetype id="_x0000_t202" coordsize="21600,21600" o:spt="202" path="m,l,21600r21600,l21600,xe">
          <v:stroke joinstyle="miter"/>
          <v:path gradientshapeok="t" o:connecttype="rect"/>
        </v:shapetype>
        <v:shape id="_x0000_s2056" type="#_x0000_t202" style="position:absolute;margin-left:306.05pt;margin-top:792.55pt;width:5.2pt;height:7.9pt;z-index:-188744058;mso-wrap-style:none;mso-wrap-distance-left:5pt;mso-wrap-distance-right:5pt;mso-position-horizontal-relative:page;mso-position-vertical-relative:page" wrapcoords="0 0" filled="f" stroked="f">
          <v:textbox style="mso-next-textbox:#_x0000_s2056;mso-fit-shape-to-text:t" inset="0,0,0,0">
            <w:txbxContent>
              <w:p w:rsidR="00AA4E75" w:rsidRDefault="00AA4E75">
                <w:pPr>
                  <w:pStyle w:val="stbilgiveyaaltbilgi0"/>
                  <w:shd w:val="clear" w:color="auto" w:fill="auto"/>
                  <w:spacing w:line="240" w:lineRule="auto"/>
                </w:pPr>
                <w:r>
                  <w:fldChar w:fldCharType="begin"/>
                </w:r>
                <w:r>
                  <w:instrText xml:space="preserve"> PAGE \* MERGEFORMAT </w:instrText>
                </w:r>
                <w:r>
                  <w:fldChar w:fldCharType="separate"/>
                </w:r>
                <w:r w:rsidR="008351EA" w:rsidRPr="008351EA">
                  <w:rPr>
                    <w:rStyle w:val="stbilgiveyaaltbilgi105ptKalnDeil"/>
                    <w:noProof/>
                  </w:rPr>
                  <w:t>6</w:t>
                </w:r>
                <w:r>
                  <w:rPr>
                    <w:rStyle w:val="stbilgiveyaaltbilgi105ptKalnDeil"/>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75" w:rsidRDefault="001A0652">
    <w:pPr>
      <w:rPr>
        <w:sz w:val="2"/>
        <w:szCs w:val="2"/>
      </w:rPr>
    </w:pPr>
    <w:r>
      <w:pict>
        <v:shapetype id="_x0000_t202" coordsize="21600,21600" o:spt="202" path="m,l,21600r21600,l21600,xe">
          <v:stroke joinstyle="miter"/>
          <v:path gradientshapeok="t" o:connecttype="rect"/>
        </v:shapetype>
        <v:shape id="_x0000_s2057" type="#_x0000_t202" style="position:absolute;margin-left:301.4pt;margin-top:789pt;width:5.05pt;height:7.9pt;z-index:-188744057;mso-wrap-style:none;mso-wrap-distance-left:5pt;mso-wrap-distance-right:5pt;mso-position-horizontal-relative:page;mso-position-vertical-relative:page" wrapcoords="0 0" filled="f" stroked="f">
          <v:textbox style="mso-next-textbox:#_x0000_s2057;mso-fit-shape-to-text:t" inset="0,0,0,0">
            <w:txbxContent>
              <w:p w:rsidR="00AA4E75" w:rsidRDefault="00AA4E75">
                <w:pPr>
                  <w:pStyle w:val="stbilgiveyaaltbilgi0"/>
                  <w:shd w:val="clear" w:color="auto" w:fill="auto"/>
                  <w:spacing w:line="240" w:lineRule="auto"/>
                </w:pPr>
                <w:r>
                  <w:fldChar w:fldCharType="begin"/>
                </w:r>
                <w:r>
                  <w:instrText xml:space="preserve"> PAGE \* MERGEFORMAT </w:instrText>
                </w:r>
                <w:r>
                  <w:fldChar w:fldCharType="separate"/>
                </w:r>
                <w:r w:rsidR="008351EA" w:rsidRPr="008351EA">
                  <w:rPr>
                    <w:rStyle w:val="stbilgiveyaaltbilgi105ptKalnDeil"/>
                    <w:noProof/>
                  </w:rPr>
                  <w:t>5</w:t>
                </w:r>
                <w:r>
                  <w:rPr>
                    <w:rStyle w:val="stbilgiveyaaltbilgi105ptKalnDeil"/>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75" w:rsidRDefault="001A0652">
    <w:pPr>
      <w:rPr>
        <w:sz w:val="2"/>
        <w:szCs w:val="2"/>
      </w:rPr>
    </w:pPr>
    <w:r>
      <w:pict>
        <v:shapetype id="_x0000_t202" coordsize="21600,21600" o:spt="202" path="m,l,21600r21600,l21600,xe">
          <v:stroke joinstyle="miter"/>
          <v:path gradientshapeok="t" o:connecttype="rect"/>
        </v:shapetype>
        <v:shape id="_x0000_s2058" type="#_x0000_t202" style="position:absolute;margin-left:306.65pt;margin-top:802.3pt;width:2.9pt;height:7.75pt;z-index:-188744056;mso-wrap-style:none;mso-wrap-distance-left:5pt;mso-wrap-distance-right:5pt;mso-position-horizontal-relative:page;mso-position-vertical-relative:page" wrapcoords="0 0" filled="f" stroked="f">
          <v:textbox style="mso-next-textbox:#_x0000_s2058;mso-fit-shape-to-text:t" inset="0,0,0,0">
            <w:txbxContent>
              <w:p w:rsidR="00AA4E75" w:rsidRDefault="00AA4E75">
                <w:pPr>
                  <w:pStyle w:val="stbilgiveyaaltbilgi0"/>
                  <w:shd w:val="clear" w:color="auto" w:fill="auto"/>
                  <w:spacing w:line="240" w:lineRule="auto"/>
                </w:pPr>
                <w:r>
                  <w:fldChar w:fldCharType="begin"/>
                </w:r>
                <w:r>
                  <w:instrText xml:space="preserve"> PAGE \* MERGEFORMAT </w:instrText>
                </w:r>
                <w:r>
                  <w:fldChar w:fldCharType="separate"/>
                </w:r>
                <w:r w:rsidR="008351EA" w:rsidRPr="008351EA">
                  <w:rPr>
                    <w:rStyle w:val="stbilgiveyaaltbilgi105ptKalnDeil"/>
                    <w:noProof/>
                  </w:rPr>
                  <w:t>4</w:t>
                </w:r>
                <w:r>
                  <w:rPr>
                    <w:rStyle w:val="stbilgiveyaaltbilgi105ptKalnDeil"/>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75" w:rsidRDefault="001A0652">
    <w:pPr>
      <w:rPr>
        <w:sz w:val="2"/>
        <w:szCs w:val="2"/>
      </w:rPr>
    </w:pPr>
    <w:r>
      <w:pict>
        <v:shapetype id="_x0000_t202" coordsize="21600,21600" o:spt="202" path="m,l,21600r21600,l21600,xe">
          <v:stroke joinstyle="miter"/>
          <v:path gradientshapeok="t" o:connecttype="rect"/>
        </v:shapetype>
        <v:shape id="_x0000_s2060" type="#_x0000_t202" style="position:absolute;margin-left:306.6pt;margin-top:797.05pt;width:5.4pt;height:8.3pt;z-index:-188744054;mso-wrap-style:none;mso-wrap-distance-left:5pt;mso-wrap-distance-right:5pt;mso-position-horizontal-relative:page;mso-position-vertical-relative:page" wrapcoords="0 0" filled="f" stroked="f">
          <v:textbox style="mso-next-textbox:#_x0000_s2060;mso-fit-shape-to-text:t" inset="0,0,0,0">
            <w:txbxContent>
              <w:p w:rsidR="00AA4E75" w:rsidRDefault="00AA4E75">
                <w:pPr>
                  <w:pStyle w:val="stbilgiveyaaltbilgi0"/>
                  <w:shd w:val="clear" w:color="auto" w:fill="auto"/>
                  <w:spacing w:line="240" w:lineRule="auto"/>
                </w:pPr>
                <w:r>
                  <w:fldChar w:fldCharType="begin"/>
                </w:r>
                <w:r>
                  <w:instrText xml:space="preserve"> PAGE \* MERGEFORMAT </w:instrText>
                </w:r>
                <w:r>
                  <w:fldChar w:fldCharType="separate"/>
                </w:r>
                <w:r w:rsidR="008351EA" w:rsidRPr="008351EA">
                  <w:rPr>
                    <w:rStyle w:val="stbilgiveyaaltbilgi105ptKalnDeil"/>
                    <w:noProof/>
                  </w:rPr>
                  <w:t>8</w:t>
                </w:r>
                <w:r>
                  <w:rPr>
                    <w:rStyle w:val="stbilgiveyaaltbilgi105ptKalnDeil"/>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75" w:rsidRDefault="001A0652">
    <w:pPr>
      <w:rPr>
        <w:sz w:val="2"/>
        <w:szCs w:val="2"/>
      </w:rPr>
    </w:pPr>
    <w:r>
      <w:pict>
        <v:shapetype id="_x0000_t202" coordsize="21600,21600" o:spt="202" path="m,l,21600r21600,l21600,xe">
          <v:stroke joinstyle="miter"/>
          <v:path gradientshapeok="t" o:connecttype="rect"/>
        </v:shapetype>
        <v:shape id="_x0000_s2061" type="#_x0000_t202" style="position:absolute;margin-left:306.65pt;margin-top:802.3pt;width:2.9pt;height:7.75pt;z-index:-188744053;mso-wrap-style:none;mso-wrap-distance-left:5pt;mso-wrap-distance-right:5pt;mso-position-horizontal-relative:page;mso-position-vertical-relative:page" wrapcoords="0 0" filled="f" stroked="f">
          <v:textbox style="mso-next-textbox:#_x0000_s2061;mso-fit-shape-to-text:t" inset="0,0,0,0">
            <w:txbxContent>
              <w:p w:rsidR="00AA4E75" w:rsidRDefault="00AA4E75">
                <w:pPr>
                  <w:pStyle w:val="stbilgiveyaaltbilgi0"/>
                  <w:shd w:val="clear" w:color="auto" w:fill="auto"/>
                  <w:spacing w:line="240" w:lineRule="auto"/>
                </w:pPr>
                <w:r>
                  <w:fldChar w:fldCharType="begin"/>
                </w:r>
                <w:r>
                  <w:instrText xml:space="preserve"> PAGE \* MERGEFORMAT </w:instrText>
                </w:r>
                <w:r>
                  <w:fldChar w:fldCharType="separate"/>
                </w:r>
                <w:r w:rsidR="008351EA" w:rsidRPr="008351EA">
                  <w:rPr>
                    <w:rStyle w:val="stbilgiveyaaltbilgi105ptKalnDeil"/>
                    <w:noProof/>
                  </w:rPr>
                  <w:t>7</w:t>
                </w:r>
                <w:r>
                  <w:rPr>
                    <w:rStyle w:val="stbilgiveyaaltbilgi105ptKalnDeil"/>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75" w:rsidRDefault="001A0652">
    <w:pPr>
      <w:rPr>
        <w:sz w:val="2"/>
        <w:szCs w:val="2"/>
      </w:rPr>
    </w:pPr>
    <w:r>
      <w:pict>
        <v:shapetype id="_x0000_t202" coordsize="21600,21600" o:spt="202" path="m,l,21600r21600,l21600,xe">
          <v:stroke joinstyle="miter"/>
          <v:path gradientshapeok="t" o:connecttype="rect"/>
        </v:shapetype>
        <v:shape id="_x0000_s2063" type="#_x0000_t202" style="position:absolute;margin-left:305.85pt;margin-top:792.05pt;width:5.05pt;height:7.75pt;z-index:-188744051;mso-wrap-style:none;mso-wrap-distance-left:5pt;mso-wrap-distance-right:5pt;mso-position-horizontal-relative:page;mso-position-vertical-relative:page" wrapcoords="0 0" filled="f" stroked="f">
          <v:textbox style="mso-next-textbox:#_x0000_s2063;mso-fit-shape-to-text:t" inset="0,0,0,0">
            <w:txbxContent>
              <w:p w:rsidR="00AA4E75" w:rsidRDefault="00AA4E75">
                <w:pPr>
                  <w:pStyle w:val="stbilgiveyaaltbilgi0"/>
                  <w:shd w:val="clear" w:color="auto" w:fill="auto"/>
                  <w:spacing w:line="240" w:lineRule="auto"/>
                </w:pPr>
                <w:r>
                  <w:fldChar w:fldCharType="begin"/>
                </w:r>
                <w:r>
                  <w:instrText xml:space="preserve"> PAGE \* MERGEFORMAT </w:instrText>
                </w:r>
                <w:r>
                  <w:fldChar w:fldCharType="separate"/>
                </w:r>
                <w:r w:rsidR="008351EA" w:rsidRPr="008351EA">
                  <w:rPr>
                    <w:rStyle w:val="stbilgiveyaaltbilgi105ptKalnDeil"/>
                    <w:noProof/>
                  </w:rPr>
                  <w:t>7</w:t>
                </w:r>
                <w:r>
                  <w:rPr>
                    <w:rStyle w:val="stbilgiveyaaltbilgi105ptKalnDeil"/>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652" w:rsidRDefault="001A0652"/>
  </w:footnote>
  <w:footnote w:type="continuationSeparator" w:id="0">
    <w:p w:rsidR="001A0652" w:rsidRDefault="001A06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75" w:rsidRDefault="001A0652">
    <w:pPr>
      <w:rPr>
        <w:sz w:val="2"/>
        <w:szCs w:val="2"/>
      </w:rPr>
    </w:pPr>
    <w:r>
      <w:pict>
        <v:shapetype id="_x0000_t202" coordsize="21600,21600" o:spt="202" path="m,l,21600r21600,l21600,xe">
          <v:stroke joinstyle="miter"/>
          <v:path gradientshapeok="t" o:connecttype="rect"/>
        </v:shapetype>
        <v:shape id="_x0000_s2050" type="#_x0000_t202" style="position:absolute;margin-left:269.35pt;margin-top:94.75pt;width:75.4pt;height:12.95pt;z-index:-188744064;mso-wrap-style:none;mso-wrap-distance-left:5pt;mso-wrap-distance-right:5pt;mso-position-horizontal-relative:page;mso-position-vertical-relative:page" wrapcoords="0 0" filled="f" stroked="f">
          <v:textbox style="mso-next-textbox:#_x0000_s2050;mso-fit-shape-to-text:t" inset="0,0,0,0">
            <w:txbxContent>
              <w:p w:rsidR="00AA4E75" w:rsidRPr="00B21328" w:rsidRDefault="00AA4E75">
                <w:pPr>
                  <w:pStyle w:val="stbilgiveyaaltbilgi0"/>
                  <w:shd w:val="clear" w:color="auto" w:fill="auto"/>
                  <w:spacing w:line="240" w:lineRule="auto"/>
                  <w:rPr>
                    <w:color w:val="auto"/>
                  </w:rPr>
                </w:pPr>
                <w:r w:rsidRPr="00B21328">
                  <w:rPr>
                    <w:rStyle w:val="stbilgiveyaaltbilgi1"/>
                    <w:b/>
                    <w:bCs/>
                    <w:color w:val="auto"/>
                  </w:rPr>
                  <w:t>İÇİNDEKİLER</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75" w:rsidRDefault="008351EA">
    <w:pPr>
      <w:rPr>
        <w:sz w:val="2"/>
        <w:szCs w:val="2"/>
      </w:rPr>
    </w:pPr>
    <w:r w:rsidRPr="008351EA">
      <w:rPr>
        <w:rStyle w:val="Balk21"/>
        <w:u w:val="none"/>
      </w:rPr>
      <w:t xml:space="preserve">                    </w:t>
    </w:r>
    <w:r>
      <w:rPr>
        <w:rStyle w:val="Balk21"/>
        <w:u w:val="none"/>
      </w:rPr>
      <w:t xml:space="preserve">           </w:t>
    </w:r>
    <w:r>
      <w:rPr>
        <w:rStyle w:val="Balk21"/>
        <w:u w:val="none"/>
      </w:rPr>
      <w:br/>
      <w:t xml:space="preserve">                                 </w:t>
    </w:r>
    <w:r w:rsidRPr="008351EA">
      <w:rPr>
        <w:rStyle w:val="Balk21"/>
        <w:u w:val="none"/>
      </w:rPr>
      <w:t>DEĞERLENDİRME KRİTERLERİ EK-B’DEDİR</w:t>
    </w:r>
    <w:r>
      <w:rPr>
        <w:rStyle w:val="Balk21"/>
      </w:rPr>
      <w:t>.</w:t>
    </w:r>
    <w:r w:rsidR="001A0652">
      <w:pict>
        <v:shapetype id="_x0000_t202" coordsize="21600,21600" o:spt="202" path="m,l,21600r21600,l21600,xe">
          <v:stroke joinstyle="miter"/>
          <v:path gradientshapeok="t" o:connecttype="rect"/>
        </v:shapetype>
        <v:shape id="_x0000_s2054" type="#_x0000_t202" style="position:absolute;margin-left:185.1pt;margin-top:52.25pt;width:243.9pt;height:11pt;z-index:-188744060;mso-wrap-style:none;mso-wrap-distance-left:5pt;mso-wrap-distance-right:5pt;mso-position-horizontal-relative:page;mso-position-vertical-relative:page" wrapcoords="0 0" filled="f" stroked="f">
          <v:textbox style="mso-next-textbox:#_x0000_s2054;mso-fit-shape-to-text:t" inset="0,0,0,0">
            <w:txbxContent>
              <w:p w:rsidR="00AA4E75" w:rsidRDefault="00AA4E75">
                <w:pPr>
                  <w:pStyle w:val="stbilgiveyaaltbilgi0"/>
                  <w:shd w:val="clear" w:color="auto" w:fill="auto"/>
                  <w:spacing w:line="240" w:lineRule="auto"/>
                </w:pPr>
                <w:r>
                  <w:rPr>
                    <w:rStyle w:val="stbilgiveyaaltbilgi1"/>
                    <w:b/>
                    <w:bCs/>
                  </w:rPr>
                  <w:t>MEKİK TESTİ DEĞERLENDİRME TABLOSU</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75" w:rsidRDefault="001A0652">
    <w:pPr>
      <w:rPr>
        <w:sz w:val="2"/>
        <w:szCs w:val="2"/>
      </w:rPr>
    </w:pPr>
    <w:r>
      <w:pict>
        <v:shapetype id="_x0000_t202" coordsize="21600,21600" o:spt="202" path="m,l,21600r21600,l21600,xe">
          <v:stroke joinstyle="miter"/>
          <v:path gradientshapeok="t" o:connecttype="rect"/>
        </v:shapetype>
        <v:shape id="_x0000_s2055" type="#_x0000_t202" style="position:absolute;margin-left:62.7pt;margin-top:48.65pt;width:452.5pt;height:11.35pt;z-index:-188744059;mso-wrap-style:none;mso-wrap-distance-left:5pt;mso-wrap-distance-right:5pt;mso-position-horizontal-relative:page;mso-position-vertical-relative:page" wrapcoords="0 0" filled="f" stroked="f">
          <v:textbox style="mso-next-textbox:#_x0000_s2055;mso-fit-shape-to-text:t" inset="0,0,0,0">
            <w:txbxContent>
              <w:p w:rsidR="00AA4E75" w:rsidRDefault="00AA4E75">
                <w:pPr>
                  <w:pStyle w:val="stbilgiveyaaltbilgi0"/>
                  <w:shd w:val="clear" w:color="auto" w:fill="auto"/>
                  <w:spacing w:line="240" w:lineRule="auto"/>
                </w:pPr>
                <w:r>
                  <w:rPr>
                    <w:rStyle w:val="stbilgiveyaaltbilgi2"/>
                    <w:b/>
                    <w:bCs/>
                  </w:rPr>
                  <w:t>FİZİKİ YETERLİLİK TESTİ (SINAV, MEKİK. KOŞU) PUAN TABLOSU EK-A’DADIR.</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75" w:rsidRDefault="001A0652">
    <w:pPr>
      <w:rPr>
        <w:sz w:val="2"/>
        <w:szCs w:val="2"/>
      </w:rPr>
    </w:pPr>
    <w:r>
      <w:pict>
        <v:shapetype id="_x0000_t202" coordsize="21600,21600" o:spt="202" path="m,l,21600r21600,l21600,xe">
          <v:stroke joinstyle="miter"/>
          <v:path gradientshapeok="t" o:connecttype="rect"/>
        </v:shapetype>
        <v:shape id="_x0000_s2059" type="#_x0000_t202" style="position:absolute;margin-left:163.3pt;margin-top:56.55pt;width:286.55pt;height:13.3pt;z-index:-188744055;mso-wrap-style:none;mso-wrap-distance-left:5pt;mso-wrap-distance-right:5pt;mso-position-horizontal-relative:page;mso-position-vertical-relative:page" wrapcoords="0 0" filled="f" stroked="f">
          <v:textbox style="mso-next-textbox:#_x0000_s2059;mso-fit-shape-to-text:t" inset="0,0,0,0">
            <w:txbxContent>
              <w:p w:rsidR="00AA4E75" w:rsidRDefault="00AA4E75">
                <w:pPr>
                  <w:pStyle w:val="stbilgiveyaaltbilgi0"/>
                  <w:shd w:val="clear" w:color="auto" w:fill="auto"/>
                  <w:spacing w:line="240" w:lineRule="auto"/>
                </w:pPr>
                <w:r>
                  <w:rPr>
                    <w:rStyle w:val="stbilgiveyaaltbilgi1"/>
                    <w:b/>
                    <w:bCs/>
                  </w:rPr>
                  <w:t>3000 M. KOŞU TESTİ DEĞERLENDİRME TABLOSU</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75" w:rsidRDefault="00AA4E7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75" w:rsidRDefault="001A0652">
    <w:pPr>
      <w:rPr>
        <w:sz w:val="2"/>
        <w:szCs w:val="2"/>
      </w:rPr>
    </w:pPr>
    <w:r>
      <w:pict>
        <v:shapetype id="_x0000_t202" coordsize="21600,21600" o:spt="202" path="m,l,21600r21600,l21600,xe">
          <v:stroke joinstyle="miter"/>
          <v:path gradientshapeok="t" o:connecttype="rect"/>
        </v:shapetype>
        <v:shape id="_x0000_s2062" type="#_x0000_t202" style="position:absolute;margin-left:186.15pt;margin-top:51.35pt;width:242.1pt;height:13.15pt;z-index:-188744052;mso-wrap-style:none;mso-wrap-distance-left:5pt;mso-wrap-distance-right:5pt;mso-position-horizontal-relative:page;mso-position-vertical-relative:page" wrapcoords="0 0" filled="f" stroked="f">
          <v:textbox style="mso-next-textbox:#_x0000_s2062;mso-fit-shape-to-text:t" inset="0,0,0,0">
            <w:txbxContent>
              <w:p w:rsidR="00AA4E75" w:rsidRDefault="00AA4E75">
                <w:pPr>
                  <w:pStyle w:val="stbilgiveyaaltbilgi0"/>
                  <w:shd w:val="clear" w:color="auto" w:fill="auto"/>
                  <w:spacing w:line="240" w:lineRule="auto"/>
                </w:pPr>
                <w:r>
                  <w:rPr>
                    <w:rStyle w:val="stbilgiveyaaltbilgi1"/>
                    <w:b/>
                    <w:bCs/>
                  </w:rPr>
                  <w:t>ŞINAV TESTİ DEĞERLENDİRME TABLOSU</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C001C"/>
    <w:multiLevelType w:val="multilevel"/>
    <w:tmpl w:val="CBE6C4F0"/>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4561C5"/>
    <w:multiLevelType w:val="multilevel"/>
    <w:tmpl w:val="070C9E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241239"/>
    <w:multiLevelType w:val="multilevel"/>
    <w:tmpl w:val="B06E00B0"/>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DA11D3"/>
    <w:multiLevelType w:val="multilevel"/>
    <w:tmpl w:val="E0A46E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C63250"/>
    <w:multiLevelType w:val="multilevel"/>
    <w:tmpl w:val="A9AA76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6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F327CF"/>
    <w:rsid w:val="000871B9"/>
    <w:rsid w:val="001A0652"/>
    <w:rsid w:val="005F5C66"/>
    <w:rsid w:val="00760467"/>
    <w:rsid w:val="007F1B34"/>
    <w:rsid w:val="008351EA"/>
    <w:rsid w:val="00AA4E75"/>
    <w:rsid w:val="00B21328"/>
    <w:rsid w:val="00F32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4DEA6B8D"/>
  <w15:docId w15:val="{EAC9C2DC-63FE-4C20-9579-543BA51E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Arial" w:eastAsia="Arial" w:hAnsi="Arial" w:cs="Arial"/>
      <w:b/>
      <w:bCs/>
      <w:i w:val="0"/>
      <w:iCs w:val="0"/>
      <w:smallCaps w:val="0"/>
      <w:strike w:val="0"/>
      <w:sz w:val="50"/>
      <w:szCs w:val="50"/>
      <w:u w:val="none"/>
    </w:rPr>
  </w:style>
  <w:style w:type="character" w:customStyle="1" w:styleId="Balk126pt">
    <w:name w:val="Başlık #1 + 26 pt"/>
    <w:basedOn w:val="Balk1"/>
    <w:rPr>
      <w:rFonts w:ascii="Arial" w:eastAsia="Arial" w:hAnsi="Arial" w:cs="Arial"/>
      <w:b/>
      <w:bCs/>
      <w:i w:val="0"/>
      <w:iCs w:val="0"/>
      <w:smallCaps w:val="0"/>
      <w:strike w:val="0"/>
      <w:color w:val="000000"/>
      <w:spacing w:val="0"/>
      <w:w w:val="100"/>
      <w:position w:val="0"/>
      <w:sz w:val="52"/>
      <w:szCs w:val="52"/>
      <w:u w:val="none"/>
      <w:lang w:val="tr-TR" w:eastAsia="tr-TR" w:bidi="tr-TR"/>
    </w:rPr>
  </w:style>
  <w:style w:type="character" w:customStyle="1" w:styleId="stbilgiveyaaltbilgi">
    <w:name w:val="Üst bilgi veya alt bilgi_"/>
    <w:basedOn w:val="VarsaylanParagrafYazTipi"/>
    <w:link w:val="stbilgiveyaaltbilgi0"/>
    <w:rPr>
      <w:rFonts w:ascii="Arial" w:eastAsia="Arial" w:hAnsi="Arial" w:cs="Arial"/>
      <w:b/>
      <w:bCs/>
      <w:i w:val="0"/>
      <w:iCs w:val="0"/>
      <w:smallCaps w:val="0"/>
      <w:strike w:val="0"/>
      <w:u w:val="none"/>
    </w:rPr>
  </w:style>
  <w:style w:type="character" w:customStyle="1" w:styleId="stbilgiveyaaltbilgi105ptKalnDeil">
    <w:name w:val="Üst bilgi veya alt bilgi + 10;5 pt;Kalın Değil"/>
    <w:basedOn w:val="stbilgiveyaaltbilgi"/>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3">
    <w:name w:val="Gövde metni (3)_"/>
    <w:basedOn w:val="VarsaylanParagrafYazTipi"/>
    <w:link w:val="Gvdemetni30"/>
    <w:rPr>
      <w:rFonts w:ascii="Arial" w:eastAsia="Arial" w:hAnsi="Arial" w:cs="Arial"/>
      <w:b/>
      <w:bCs/>
      <w:i w:val="0"/>
      <w:iCs w:val="0"/>
      <w:smallCaps w:val="0"/>
      <w:strike w:val="0"/>
      <w:u w:val="none"/>
    </w:rPr>
  </w:style>
  <w:style w:type="character" w:customStyle="1" w:styleId="Gvdemetni31">
    <w:name w:val="Gövde metni (3)"/>
    <w:basedOn w:val="Gvdemetni3"/>
    <w:rPr>
      <w:rFonts w:ascii="Arial" w:eastAsia="Arial" w:hAnsi="Arial" w:cs="Arial"/>
      <w:b/>
      <w:bCs/>
      <w:i w:val="0"/>
      <w:iCs w:val="0"/>
      <w:smallCaps w:val="0"/>
      <w:strike w:val="0"/>
      <w:color w:val="000000"/>
      <w:spacing w:val="0"/>
      <w:w w:val="100"/>
      <w:position w:val="0"/>
      <w:sz w:val="24"/>
      <w:szCs w:val="24"/>
      <w:u w:val="single"/>
      <w:lang w:val="en-US" w:eastAsia="en-US" w:bidi="en-US"/>
    </w:rPr>
  </w:style>
  <w:style w:type="character" w:customStyle="1" w:styleId="stbilgiveyaaltbilgi1">
    <w:name w:val="Üst bilgi veya alt bilgi"/>
    <w:basedOn w:val="stbilgiveyaaltbilgi"/>
    <w:rPr>
      <w:rFonts w:ascii="Arial" w:eastAsia="Arial" w:hAnsi="Arial" w:cs="Arial"/>
      <w:b/>
      <w:bCs/>
      <w:i w:val="0"/>
      <w:iCs w:val="0"/>
      <w:smallCaps w:val="0"/>
      <w:strike w:val="0"/>
      <w:color w:val="000000"/>
      <w:spacing w:val="0"/>
      <w:w w:val="100"/>
      <w:position w:val="0"/>
      <w:sz w:val="24"/>
      <w:szCs w:val="24"/>
      <w:u w:val="none"/>
      <w:lang w:val="tr-TR" w:eastAsia="tr-TR" w:bidi="tr-TR"/>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u w:val="none"/>
    </w:rPr>
  </w:style>
  <w:style w:type="character" w:customStyle="1" w:styleId="Balk2">
    <w:name w:val="Başlık #2_"/>
    <w:basedOn w:val="VarsaylanParagrafYazTipi"/>
    <w:link w:val="Balk20"/>
    <w:rPr>
      <w:rFonts w:ascii="Arial" w:eastAsia="Arial" w:hAnsi="Arial" w:cs="Arial"/>
      <w:b/>
      <w:bCs/>
      <w:i w:val="0"/>
      <w:iCs w:val="0"/>
      <w:smallCaps w:val="0"/>
      <w:strike w:val="0"/>
      <w:u w:val="none"/>
    </w:rPr>
  </w:style>
  <w:style w:type="character" w:customStyle="1" w:styleId="Gvdemetni21">
    <w:name w:val="Gövde metni (2)"/>
    <w:basedOn w:val="Gvdemetni2"/>
    <w:rPr>
      <w:rFonts w:ascii="Arial" w:eastAsia="Arial" w:hAnsi="Arial" w:cs="Arial"/>
      <w:b w:val="0"/>
      <w:bCs w:val="0"/>
      <w:i w:val="0"/>
      <w:iCs w:val="0"/>
      <w:smallCaps w:val="0"/>
      <w:strike w:val="0"/>
      <w:color w:val="000000"/>
      <w:spacing w:val="0"/>
      <w:w w:val="100"/>
      <w:position w:val="0"/>
      <w:sz w:val="24"/>
      <w:szCs w:val="24"/>
      <w:u w:val="single"/>
      <w:lang w:val="tr-TR" w:eastAsia="tr-TR" w:bidi="tr-TR"/>
    </w:rPr>
  </w:style>
  <w:style w:type="character" w:customStyle="1" w:styleId="Gvdemetni4">
    <w:name w:val="Gövde metni (4)_"/>
    <w:basedOn w:val="VarsaylanParagrafYazTipi"/>
    <w:link w:val="Gvdemetni40"/>
    <w:rPr>
      <w:rFonts w:ascii="Arial" w:eastAsia="Arial" w:hAnsi="Arial" w:cs="Arial"/>
      <w:b/>
      <w:bCs/>
      <w:i/>
      <w:iCs/>
      <w:smallCaps w:val="0"/>
      <w:strike w:val="0"/>
      <w:u w:val="none"/>
    </w:rPr>
  </w:style>
  <w:style w:type="character" w:customStyle="1" w:styleId="Gvdemetni4KalnDeiltalikdeil">
    <w:name w:val="Gövde metni (4) + Kalın Değil;İtalik değil"/>
    <w:basedOn w:val="Gvdemetni4"/>
    <w:rPr>
      <w:rFonts w:ascii="Arial" w:eastAsia="Arial" w:hAnsi="Arial" w:cs="Arial"/>
      <w:b/>
      <w:bCs/>
      <w:i/>
      <w:iCs/>
      <w:smallCaps w:val="0"/>
      <w:strike w:val="0"/>
      <w:color w:val="000000"/>
      <w:spacing w:val="0"/>
      <w:w w:val="100"/>
      <w:position w:val="0"/>
      <w:sz w:val="24"/>
      <w:szCs w:val="24"/>
      <w:u w:val="none"/>
      <w:lang w:val="tr-TR" w:eastAsia="tr-TR" w:bidi="tr-TR"/>
    </w:rPr>
  </w:style>
  <w:style w:type="character" w:customStyle="1" w:styleId="Gvdemetni211pt">
    <w:name w:val="Gövde metni (2) + 11 pt"/>
    <w:basedOn w:val="Gvdemetni2"/>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29pt">
    <w:name w:val="Gövde metni (2) + 9 pt"/>
    <w:basedOn w:val="Gvdemetni2"/>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character" w:customStyle="1" w:styleId="Gvdemetni2Kaln">
    <w:name w:val="Gövde metni (2) + Kalın"/>
    <w:basedOn w:val="Gvdemetni2"/>
    <w:rPr>
      <w:rFonts w:ascii="Arial" w:eastAsia="Arial" w:hAnsi="Arial" w:cs="Arial"/>
      <w:b/>
      <w:bCs/>
      <w:i w:val="0"/>
      <w:iCs w:val="0"/>
      <w:smallCaps w:val="0"/>
      <w:strike w:val="0"/>
      <w:color w:val="000000"/>
      <w:spacing w:val="0"/>
      <w:w w:val="100"/>
      <w:position w:val="0"/>
      <w:sz w:val="24"/>
      <w:szCs w:val="24"/>
      <w:u w:val="none"/>
      <w:lang w:val="tr-TR" w:eastAsia="tr-TR" w:bidi="tr-TR"/>
    </w:rPr>
  </w:style>
  <w:style w:type="character" w:customStyle="1" w:styleId="Gvdemetni2Kaln0">
    <w:name w:val="Gövde metni (2) + Kalın"/>
    <w:basedOn w:val="Gvdemetni2"/>
    <w:rPr>
      <w:rFonts w:ascii="Arial" w:eastAsia="Arial" w:hAnsi="Arial" w:cs="Arial"/>
      <w:b/>
      <w:bCs/>
      <w:i w:val="0"/>
      <w:iCs w:val="0"/>
      <w:smallCaps w:val="0"/>
      <w:strike w:val="0"/>
      <w:color w:val="000000"/>
      <w:spacing w:val="0"/>
      <w:w w:val="100"/>
      <w:position w:val="0"/>
      <w:sz w:val="24"/>
      <w:szCs w:val="24"/>
      <w:u w:val="single"/>
      <w:lang w:val="tr-TR" w:eastAsia="tr-TR" w:bidi="tr-TR"/>
    </w:rPr>
  </w:style>
  <w:style w:type="character" w:customStyle="1" w:styleId="stbilgiveyaaltbilgi2">
    <w:name w:val="Üst bilgi veya alt bilgi"/>
    <w:basedOn w:val="stbilgiveyaaltbilgi"/>
    <w:rPr>
      <w:rFonts w:ascii="Arial" w:eastAsia="Arial" w:hAnsi="Arial" w:cs="Arial"/>
      <w:b/>
      <w:bCs/>
      <w:i w:val="0"/>
      <w:iCs w:val="0"/>
      <w:smallCaps w:val="0"/>
      <w:strike w:val="0"/>
      <w:color w:val="000000"/>
      <w:spacing w:val="0"/>
      <w:w w:val="100"/>
      <w:position w:val="0"/>
      <w:sz w:val="24"/>
      <w:szCs w:val="24"/>
      <w:u w:val="single"/>
      <w:lang w:val="tr-TR" w:eastAsia="tr-TR" w:bidi="tr-TR"/>
    </w:rPr>
  </w:style>
  <w:style w:type="character" w:customStyle="1" w:styleId="Balk21">
    <w:name w:val="Başlık #2"/>
    <w:basedOn w:val="Balk2"/>
    <w:rPr>
      <w:rFonts w:ascii="Arial" w:eastAsia="Arial" w:hAnsi="Arial" w:cs="Arial"/>
      <w:b/>
      <w:bCs/>
      <w:i w:val="0"/>
      <w:iCs w:val="0"/>
      <w:smallCaps w:val="0"/>
      <w:strike w:val="0"/>
      <w:color w:val="000000"/>
      <w:spacing w:val="0"/>
      <w:w w:val="100"/>
      <w:position w:val="0"/>
      <w:sz w:val="24"/>
      <w:szCs w:val="24"/>
      <w:u w:val="single"/>
      <w:lang w:val="tr-TR" w:eastAsia="tr-TR" w:bidi="tr-TR"/>
    </w:rPr>
  </w:style>
  <w:style w:type="character" w:customStyle="1" w:styleId="Gvdemetni2Kaln1">
    <w:name w:val="Gövde metni (2) + Kalın"/>
    <w:basedOn w:val="Gvdemetni2"/>
    <w:rPr>
      <w:rFonts w:ascii="Arial" w:eastAsia="Arial" w:hAnsi="Arial" w:cs="Arial"/>
      <w:b/>
      <w:bCs/>
      <w:i w:val="0"/>
      <w:iCs w:val="0"/>
      <w:smallCaps w:val="0"/>
      <w:strike w:val="0"/>
      <w:color w:val="000000"/>
      <w:spacing w:val="0"/>
      <w:w w:val="100"/>
      <w:position w:val="0"/>
      <w:sz w:val="24"/>
      <w:szCs w:val="24"/>
      <w:u w:val="none"/>
      <w:lang w:val="tr-TR" w:eastAsia="tr-TR" w:bidi="tr-TR"/>
    </w:rPr>
  </w:style>
  <w:style w:type="character" w:customStyle="1" w:styleId="Gvdemetni2Kaln1ptbolukbraklyor">
    <w:name w:val="Gövde metni (2) + Kalın;1 pt boşluk bırakılıyor"/>
    <w:basedOn w:val="Gvdemetni2"/>
    <w:rPr>
      <w:rFonts w:ascii="Arial" w:eastAsia="Arial" w:hAnsi="Arial" w:cs="Arial"/>
      <w:b/>
      <w:bCs/>
      <w:i w:val="0"/>
      <w:iCs w:val="0"/>
      <w:smallCaps w:val="0"/>
      <w:strike w:val="0"/>
      <w:color w:val="000000"/>
      <w:spacing w:val="30"/>
      <w:w w:val="100"/>
      <w:position w:val="0"/>
      <w:sz w:val="24"/>
      <w:szCs w:val="24"/>
      <w:u w:val="none"/>
      <w:lang w:val="tr-TR" w:eastAsia="tr-TR" w:bidi="tr-TR"/>
    </w:rPr>
  </w:style>
  <w:style w:type="character" w:customStyle="1" w:styleId="Gvdemetni22">
    <w:name w:val="Gövde metni (2)"/>
    <w:basedOn w:val="Gvdemetni2"/>
    <w:rPr>
      <w:rFonts w:ascii="Arial" w:eastAsia="Arial" w:hAnsi="Arial" w:cs="Arial"/>
      <w:b w:val="0"/>
      <w:bCs w:val="0"/>
      <w:i w:val="0"/>
      <w:iCs w:val="0"/>
      <w:smallCaps w:val="0"/>
      <w:strike w:val="0"/>
      <w:color w:val="000000"/>
      <w:spacing w:val="0"/>
      <w:w w:val="100"/>
      <w:position w:val="0"/>
      <w:sz w:val="24"/>
      <w:szCs w:val="24"/>
      <w:u w:val="none"/>
      <w:lang w:val="tr-TR" w:eastAsia="tr-TR" w:bidi="tr-TR"/>
    </w:rPr>
  </w:style>
  <w:style w:type="character" w:customStyle="1" w:styleId="Balk2Exact">
    <w:name w:val="Başlık #2 Exact"/>
    <w:basedOn w:val="VarsaylanParagrafYazTipi"/>
    <w:rPr>
      <w:rFonts w:ascii="Arial" w:eastAsia="Arial" w:hAnsi="Arial" w:cs="Arial"/>
      <w:b/>
      <w:bCs/>
      <w:i w:val="0"/>
      <w:iCs w:val="0"/>
      <w:smallCaps w:val="0"/>
      <w:strike w:val="0"/>
      <w:u w:val="none"/>
    </w:rPr>
  </w:style>
  <w:style w:type="paragraph" w:customStyle="1" w:styleId="Balk10">
    <w:name w:val="Başlık #1"/>
    <w:basedOn w:val="Normal"/>
    <w:link w:val="Balk1"/>
    <w:pPr>
      <w:shd w:val="clear" w:color="auto" w:fill="FFFFFF"/>
      <w:spacing w:after="1740" w:line="1199" w:lineRule="exact"/>
      <w:jc w:val="center"/>
      <w:outlineLvl w:val="0"/>
    </w:pPr>
    <w:rPr>
      <w:rFonts w:ascii="Arial" w:eastAsia="Arial" w:hAnsi="Arial" w:cs="Arial"/>
      <w:b/>
      <w:bCs/>
      <w:sz w:val="50"/>
      <w:szCs w:val="50"/>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b/>
      <w:bCs/>
    </w:rPr>
  </w:style>
  <w:style w:type="paragraph" w:customStyle="1" w:styleId="Gvdemetni30">
    <w:name w:val="Gövde metni (3)"/>
    <w:basedOn w:val="Normal"/>
    <w:link w:val="Gvdemetni3"/>
    <w:pPr>
      <w:shd w:val="clear" w:color="auto" w:fill="FFFFFF"/>
      <w:spacing w:before="1740" w:after="480" w:line="252" w:lineRule="exact"/>
      <w:jc w:val="center"/>
    </w:pPr>
    <w:rPr>
      <w:rFonts w:ascii="Arial" w:eastAsia="Arial" w:hAnsi="Arial" w:cs="Arial"/>
      <w:b/>
      <w:bCs/>
    </w:rPr>
  </w:style>
  <w:style w:type="paragraph" w:customStyle="1" w:styleId="Gvdemetni20">
    <w:name w:val="Gövde metni (2)"/>
    <w:basedOn w:val="Normal"/>
    <w:link w:val="Gvdemetni2"/>
    <w:pPr>
      <w:shd w:val="clear" w:color="auto" w:fill="FFFFFF"/>
      <w:spacing w:line="274" w:lineRule="exact"/>
      <w:jc w:val="both"/>
    </w:pPr>
    <w:rPr>
      <w:rFonts w:ascii="Arial" w:eastAsia="Arial" w:hAnsi="Arial" w:cs="Arial"/>
    </w:rPr>
  </w:style>
  <w:style w:type="paragraph" w:customStyle="1" w:styleId="Balk20">
    <w:name w:val="Başlık #2"/>
    <w:basedOn w:val="Normal"/>
    <w:link w:val="Balk2"/>
    <w:pPr>
      <w:shd w:val="clear" w:color="auto" w:fill="FFFFFF"/>
      <w:spacing w:before="240" w:after="300" w:line="0" w:lineRule="atLeast"/>
      <w:jc w:val="both"/>
      <w:outlineLvl w:val="1"/>
    </w:pPr>
    <w:rPr>
      <w:rFonts w:ascii="Arial" w:eastAsia="Arial" w:hAnsi="Arial" w:cs="Arial"/>
      <w:b/>
      <w:bCs/>
    </w:rPr>
  </w:style>
  <w:style w:type="paragraph" w:customStyle="1" w:styleId="Gvdemetni40">
    <w:name w:val="Gövde metni (4)"/>
    <w:basedOn w:val="Normal"/>
    <w:link w:val="Gvdemetni4"/>
    <w:pPr>
      <w:shd w:val="clear" w:color="auto" w:fill="FFFFFF"/>
      <w:spacing w:line="356" w:lineRule="exact"/>
      <w:jc w:val="both"/>
    </w:pPr>
    <w:rPr>
      <w:rFonts w:ascii="Arial" w:eastAsia="Arial" w:hAnsi="Arial" w:cs="Arial"/>
      <w:b/>
      <w:bCs/>
      <w:i/>
      <w:iCs/>
    </w:rPr>
  </w:style>
  <w:style w:type="paragraph" w:styleId="stBilgi">
    <w:name w:val="header"/>
    <w:basedOn w:val="Normal"/>
    <w:link w:val="stBilgiChar"/>
    <w:uiPriority w:val="99"/>
    <w:unhideWhenUsed/>
    <w:rsid w:val="00B21328"/>
    <w:pPr>
      <w:tabs>
        <w:tab w:val="center" w:pos="4536"/>
        <w:tab w:val="right" w:pos="9072"/>
      </w:tabs>
    </w:pPr>
  </w:style>
  <w:style w:type="character" w:customStyle="1" w:styleId="stBilgiChar">
    <w:name w:val="Üst Bilgi Char"/>
    <w:basedOn w:val="VarsaylanParagrafYazTipi"/>
    <w:link w:val="stBilgi"/>
    <w:uiPriority w:val="99"/>
    <w:rsid w:val="00B2132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akcakale.qov.tr"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1142</Words>
  <Characters>6514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Kadir</cp:lastModifiedBy>
  <cp:revision>7</cp:revision>
  <dcterms:created xsi:type="dcterms:W3CDTF">2017-02-04T08:44:00Z</dcterms:created>
  <dcterms:modified xsi:type="dcterms:W3CDTF">2017-02-04T09:30:00Z</dcterms:modified>
</cp:coreProperties>
</file>